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AE" w:rsidRPr="00975334" w:rsidRDefault="00E57AAE">
      <w:pPr>
        <w:rPr>
          <w:rFonts w:ascii="Times New Roman" w:hAnsi="Times New Roman"/>
        </w:rPr>
      </w:pPr>
    </w:p>
    <w:p w:rsidR="00E57AAE" w:rsidRPr="008A3BE0" w:rsidRDefault="00E57AAE" w:rsidP="00FB005D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  <w:r w:rsidRPr="008A3BE0">
        <w:rPr>
          <w:rFonts w:ascii="Times New Roman" w:hAnsi="Times New Roman"/>
          <w:b/>
          <w:sz w:val="22"/>
          <w:szCs w:val="22"/>
        </w:rPr>
        <w:t>Литература. 5 класс.</w:t>
      </w:r>
    </w:p>
    <w:p w:rsidR="00E57AAE" w:rsidRPr="008A3BE0" w:rsidRDefault="00E57AAE" w:rsidP="00FB005D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Календарно – тематическое планирование  (68 часов)</w:t>
      </w:r>
      <w:r w:rsidRPr="008A3BE0">
        <w:rPr>
          <w:rFonts w:ascii="Times New Roman" w:hAnsi="Times New Roman"/>
          <w:b/>
          <w:sz w:val="22"/>
          <w:szCs w:val="22"/>
        </w:rPr>
        <w:t>.</w:t>
      </w:r>
    </w:p>
    <w:p w:rsidR="00E57AAE" w:rsidRDefault="00E57AAE"/>
    <w:p w:rsidR="00E57AAE" w:rsidRDefault="00E57AAE"/>
    <w:tbl>
      <w:tblPr>
        <w:tblW w:w="157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"/>
        <w:gridCol w:w="58"/>
        <w:gridCol w:w="594"/>
        <w:gridCol w:w="224"/>
        <w:gridCol w:w="309"/>
        <w:gridCol w:w="24"/>
        <w:gridCol w:w="1522"/>
        <w:gridCol w:w="18"/>
        <w:gridCol w:w="51"/>
        <w:gridCol w:w="6844"/>
        <w:gridCol w:w="220"/>
        <w:gridCol w:w="1406"/>
        <w:gridCol w:w="46"/>
        <w:gridCol w:w="3532"/>
        <w:gridCol w:w="427"/>
      </w:tblGrid>
      <w:tr w:rsidR="00E57AAE" w:rsidRPr="00CA3BBB" w:rsidTr="005D053A">
        <w:trPr>
          <w:trHeight w:val="345"/>
        </w:trPr>
        <w:tc>
          <w:tcPr>
            <w:tcW w:w="527" w:type="dxa"/>
            <w:gridSpan w:val="2"/>
            <w:vMerge w:val="restart"/>
            <w:tcBorders>
              <w:right w:val="nil"/>
            </w:tcBorders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№п/п</w:t>
            </w:r>
          </w:p>
        </w:tc>
        <w:tc>
          <w:tcPr>
            <w:tcW w:w="594" w:type="dxa"/>
            <w:tcBorders>
              <w:right w:val="nil"/>
            </w:tcBorders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CA3BBB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533" w:type="dxa"/>
            <w:gridSpan w:val="2"/>
            <w:tcBorders>
              <w:left w:val="nil"/>
            </w:tcBorders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46" w:type="dxa"/>
            <w:gridSpan w:val="2"/>
            <w:vMerge w:val="restart"/>
            <w:tcBorders>
              <w:left w:val="nil"/>
            </w:tcBorders>
          </w:tcPr>
          <w:p w:rsidR="00E57AAE" w:rsidRPr="00CA3BBB" w:rsidRDefault="00E57AAE" w:rsidP="000E7018">
            <w:pPr>
              <w:ind w:left="762"/>
              <w:jc w:val="both"/>
              <w:rPr>
                <w:rFonts w:ascii="Times New Roman" w:hAnsi="Times New Roman"/>
                <w:b/>
                <w:szCs w:val="22"/>
              </w:rPr>
            </w:pPr>
            <w:r w:rsidRPr="00CA3BBB">
              <w:rPr>
                <w:rFonts w:ascii="Times New Roman" w:hAnsi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6913" w:type="dxa"/>
            <w:gridSpan w:val="3"/>
            <w:vMerge w:val="restart"/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Виды  </w:t>
            </w:r>
            <w:r w:rsidRPr="00CA3BBB">
              <w:rPr>
                <w:rFonts w:ascii="Times New Roman" w:hAnsi="Times New Roman"/>
                <w:b/>
                <w:sz w:val="22"/>
                <w:szCs w:val="22"/>
              </w:rPr>
              <w:t>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учащихся</w:t>
            </w:r>
          </w:p>
        </w:tc>
        <w:tc>
          <w:tcPr>
            <w:tcW w:w="1626" w:type="dxa"/>
            <w:gridSpan w:val="2"/>
            <w:vMerge w:val="restart"/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Элементы дополнительного содержания</w:t>
            </w:r>
          </w:p>
        </w:tc>
        <w:tc>
          <w:tcPr>
            <w:tcW w:w="4005" w:type="dxa"/>
            <w:gridSpan w:val="3"/>
            <w:vMerge w:val="restart"/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Планируемые результаты</w:t>
            </w:r>
          </w:p>
        </w:tc>
      </w:tr>
      <w:tr w:rsidR="00E57AAE" w:rsidTr="005D053A">
        <w:trPr>
          <w:trHeight w:val="420"/>
        </w:trPr>
        <w:tc>
          <w:tcPr>
            <w:tcW w:w="527" w:type="dxa"/>
            <w:gridSpan w:val="2"/>
            <w:vMerge/>
            <w:tcBorders>
              <w:right w:val="nil"/>
            </w:tcBorders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594" w:type="dxa"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533" w:type="dxa"/>
            <w:gridSpan w:val="2"/>
            <w:noWrap/>
          </w:tcPr>
          <w:p w:rsidR="00E57AAE" w:rsidRPr="00CA3BBB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факт</w:t>
            </w:r>
          </w:p>
        </w:tc>
        <w:tc>
          <w:tcPr>
            <w:tcW w:w="1546" w:type="dxa"/>
            <w:gridSpan w:val="2"/>
            <w:vMerge/>
            <w:tcBorders>
              <w:left w:val="nil"/>
            </w:tcBorders>
          </w:tcPr>
          <w:p w:rsidR="00E57AAE" w:rsidRPr="00CA3BBB" w:rsidRDefault="00E57AAE" w:rsidP="000E7018">
            <w:pPr>
              <w:ind w:left="762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vMerge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626" w:type="dxa"/>
            <w:gridSpan w:val="2"/>
            <w:vMerge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005" w:type="dxa"/>
            <w:gridSpan w:val="3"/>
            <w:vMerge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E57AAE" w:rsidRPr="00592FA4" w:rsidTr="005D053A">
        <w:trPr>
          <w:trHeight w:val="3165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01.09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01.09</w:t>
            </w:r>
          </w:p>
        </w:tc>
        <w:tc>
          <w:tcPr>
            <w:tcW w:w="1546" w:type="dxa"/>
            <w:gridSpan w:val="2"/>
          </w:tcPr>
          <w:p w:rsidR="00E57AAE" w:rsidRDefault="00E57AAE" w:rsidP="000E7018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Книга-твой друг.</w:t>
            </w: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Знакомство со структурой и содержанием учебника. Знакомство с историей книги, определением роли книги в жизни человека, специфики художественной литературы как искусства слова; выявление круга читательских интересов школьников.</w:t>
            </w: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Устные высказывания, выразительное чтение.</w:t>
            </w: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писатель, читатель, художественная и учебная книга</w:t>
            </w:r>
          </w:p>
        </w:tc>
        <w:tc>
          <w:tcPr>
            <w:tcW w:w="4005" w:type="dxa"/>
            <w:gridSpan w:val="3"/>
            <w:noWrap/>
          </w:tcPr>
          <w:p w:rsidR="00E57AAE" w:rsidRPr="0024646C" w:rsidRDefault="00E57AAE" w:rsidP="000E7018">
            <w:pPr>
              <w:pStyle w:val="BodyText2"/>
              <w:rPr>
                <w:sz w:val="24"/>
              </w:rPr>
            </w:pP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>Предметные: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 xml:space="preserve">уметь правильно бегло и выразительно читать художественные и учебные тексты, в том числе и наизусть. 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>Личностные: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>книга в духовной жизни человека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 xml:space="preserve">Метапредметные: 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  <w:r w:rsidRPr="0024646C">
              <w:rPr>
                <w:sz w:val="24"/>
              </w:rPr>
              <w:t>умение подбирать аргументы, строить логическое рассуждение</w:t>
            </w:r>
          </w:p>
          <w:p w:rsidR="00E57AAE" w:rsidRPr="0024646C" w:rsidRDefault="00E57AAE" w:rsidP="000E7018">
            <w:pPr>
              <w:pStyle w:val="BodyText2"/>
              <w:rPr>
                <w:sz w:val="24"/>
              </w:rPr>
            </w:pP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592FA4" w:rsidRDefault="00E57AAE" w:rsidP="000E701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3165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06.09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06.09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Античный миф. Олимп.</w:t>
            </w:r>
          </w:p>
          <w:p w:rsidR="00E57AAE" w:rsidRPr="0026553C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2"/>
              </w:rPr>
            </w:pPr>
          </w:p>
          <w:p w:rsidR="00E57AAE" w:rsidRDefault="00E57AAE" w:rsidP="000E7018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Знакомство с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роями мифов, выявле</w:t>
            </w:r>
            <w:r>
              <w:rPr>
                <w:rFonts w:ascii="Times New Roman" w:hAnsi="Times New Roman"/>
                <w:sz w:val="22"/>
                <w:szCs w:val="22"/>
              </w:rPr>
              <w:t>ние источников, да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ющих представление о мифологии рождения и детстве Зевса.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 xml:space="preserve">Представление книги Н. А. Куна «Легенды </w:t>
            </w:r>
            <w:r>
              <w:rPr>
                <w:rFonts w:ascii="Times New Roman" w:hAnsi="Times New Roman"/>
                <w:sz w:val="22"/>
                <w:szCs w:val="22"/>
              </w:rPr>
              <w:t>и мифы Древ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ней Греции», выразительное чтение отрывков «Теогонии» Гесиода (перевод В. В. Вер</w:t>
            </w:r>
            <w:r>
              <w:rPr>
                <w:rFonts w:ascii="Times New Roman" w:hAnsi="Times New Roman"/>
                <w:sz w:val="22"/>
                <w:szCs w:val="22"/>
              </w:rPr>
              <w:t>есаева) и «Одиссеи» Го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мера (перевод В. А. Жуковского. Песнь IX), составление таблицы, слайдовая презентация, пересказ мифа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художественный перевод</w:t>
            </w:r>
          </w:p>
        </w:tc>
        <w:tc>
          <w:tcPr>
            <w:tcW w:w="4005" w:type="dxa"/>
            <w:gridSpan w:val="3"/>
            <w:noWrap/>
          </w:tcPr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592FA4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592FA4">
              <w:rPr>
                <w:rFonts w:ascii="Times New Roman" w:hAnsi="Times New Roman"/>
                <w:szCs w:val="24"/>
              </w:rPr>
              <w:t>уметь делать подробный, краткий пересказ небольшого отрывка, главы повести, рассказа.</w:t>
            </w: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592FA4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592FA4">
              <w:rPr>
                <w:rFonts w:ascii="Times New Roman" w:hAnsi="Times New Roman"/>
                <w:szCs w:val="24"/>
              </w:rPr>
              <w:t xml:space="preserve"> Формирование нравственно-эстетических представлений учащихся</w:t>
            </w:r>
          </w:p>
          <w:tbl>
            <w:tblPr>
              <w:tblW w:w="1438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4385"/>
            </w:tblGrid>
            <w:tr w:rsidR="00E57AAE" w:rsidRPr="00592FA4" w:rsidTr="000E7018">
              <w:trPr>
                <w:trHeight w:val="1114"/>
              </w:trPr>
              <w:tc>
                <w:tcPr>
                  <w:tcW w:w="14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7AAE" w:rsidRPr="00592FA4" w:rsidRDefault="00E57AAE" w:rsidP="000E7018">
                  <w:pPr>
                    <w:rPr>
                      <w:rFonts w:ascii="Times New Roman" w:hAnsi="Times New Roman"/>
                      <w:szCs w:val="24"/>
                    </w:rPr>
                  </w:pPr>
                  <w:r w:rsidRPr="00592FA4">
                    <w:rPr>
                      <w:rFonts w:ascii="Times New Roman" w:hAnsi="Times New Roman"/>
                      <w:szCs w:val="24"/>
                    </w:rPr>
                    <w:t>метапредметные</w:t>
                  </w:r>
                </w:p>
                <w:p w:rsidR="00E57AAE" w:rsidRPr="00592FA4" w:rsidRDefault="00E57AAE" w:rsidP="000E7018">
                  <w:pPr>
                    <w:suppressAutoHyphens/>
                    <w:rPr>
                      <w:rFonts w:ascii="Times New Roman" w:hAnsi="Times New Roman"/>
                      <w:szCs w:val="24"/>
                      <w:lang w:eastAsia="ar-SA"/>
                    </w:rPr>
                  </w:pPr>
                  <w:r w:rsidRPr="00592FA4">
                    <w:rPr>
                      <w:rFonts w:ascii="Times New Roman" w:hAnsi="Times New Roman"/>
                      <w:szCs w:val="24"/>
                      <w:lang w:eastAsia="ar-SA"/>
                    </w:rPr>
                    <w:t xml:space="preserve">Регулятивные УУД: </w:t>
                  </w:r>
                </w:p>
                <w:p w:rsidR="00E57AAE" w:rsidRPr="00592FA4" w:rsidRDefault="00E57AAE" w:rsidP="000E7018">
                  <w:pPr>
                    <w:suppressAutoHyphens/>
                    <w:rPr>
                      <w:rFonts w:ascii="Times New Roman" w:hAnsi="Times New Roman"/>
                      <w:szCs w:val="24"/>
                      <w:lang w:eastAsia="ar-SA"/>
                    </w:rPr>
                  </w:pPr>
                  <w:r w:rsidRPr="00592FA4">
                    <w:rPr>
                      <w:rFonts w:ascii="Times New Roman" w:hAnsi="Times New Roman"/>
                      <w:szCs w:val="24"/>
                      <w:lang w:eastAsia="ar-SA"/>
                    </w:rPr>
                    <w:t>обучение целеполаганию.</w:t>
                  </w:r>
                </w:p>
                <w:p w:rsidR="00E57AAE" w:rsidRPr="00592FA4" w:rsidRDefault="00E57AAE" w:rsidP="000E7018">
                  <w:pPr>
                    <w:suppressAutoHyphens/>
                    <w:rPr>
                      <w:rFonts w:ascii="Times New Roman" w:hAnsi="Times New Roman"/>
                      <w:szCs w:val="24"/>
                      <w:lang w:eastAsia="ar-SA"/>
                    </w:rPr>
                  </w:pPr>
                  <w:r w:rsidRPr="00592FA4">
                    <w:rPr>
                      <w:rFonts w:ascii="Times New Roman" w:hAnsi="Times New Roman"/>
                      <w:szCs w:val="24"/>
                      <w:lang w:eastAsia="ar-SA"/>
                    </w:rPr>
                    <w:t>Познавательные УУД:</w:t>
                  </w:r>
                </w:p>
                <w:p w:rsidR="00E57AAE" w:rsidRPr="00592FA4" w:rsidRDefault="00E57AAE" w:rsidP="000E7018">
                  <w:pPr>
                    <w:suppressAutoHyphens/>
                    <w:rPr>
                      <w:rFonts w:ascii="Times New Roman" w:hAnsi="Times New Roman"/>
                      <w:szCs w:val="24"/>
                      <w:lang w:eastAsia="ar-SA"/>
                    </w:rPr>
                  </w:pPr>
                  <w:r w:rsidRPr="00592FA4">
                    <w:rPr>
                      <w:rFonts w:ascii="Times New Roman" w:hAnsi="Times New Roman"/>
                      <w:szCs w:val="24"/>
                      <w:lang w:eastAsia="ar-SA"/>
                    </w:rPr>
                    <w:t>давать определения понятиям.</w:t>
                  </w:r>
                </w:p>
                <w:p w:rsidR="00E57AAE" w:rsidRPr="00592FA4" w:rsidRDefault="00E57AAE" w:rsidP="000E7018">
                  <w:pPr>
                    <w:suppressAutoHyphens/>
                    <w:rPr>
                      <w:rFonts w:ascii="Times New Roman" w:hAnsi="Times New Roman"/>
                      <w:szCs w:val="24"/>
                      <w:lang w:eastAsia="en-US"/>
                    </w:rPr>
                  </w:pPr>
                </w:p>
              </w:tc>
            </w:tr>
          </w:tbl>
          <w:p w:rsidR="00E57AAE" w:rsidRPr="00592FA4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592FA4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3165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08.09</w:t>
            </w:r>
          </w:p>
        </w:tc>
        <w:tc>
          <w:tcPr>
            <w:tcW w:w="533" w:type="dxa"/>
            <w:gridSpan w:val="2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08.09</w:t>
            </w: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Античный миф .Гомеровский эпос. 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«Одиссей на острове циклопов. Полифем»</w:t>
            </w: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Знакомство с героями мифа, выявление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особенностей мировосприятия, свойственного людям дохристианской эпохи, роли мифов в формировании современных представлений о мире и месте человека в нём..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Выразительно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чтениеэпизодов мифа,подготовкасообщений,экскурсияпо галерее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изображениймифологических героев(слайдоваяпрезентация),беседа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мифологический сюжет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давать развернутый ответ на вопрос Формирование навыков выразительного чтения, работы с иллюстрациями, логического мышления учащихся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 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воспитание интереса к мировой истории и культуре</w:t>
            </w:r>
          </w:p>
        </w:tc>
      </w:tr>
      <w:tr w:rsidR="00E57AAE" w:rsidRPr="00592FA4" w:rsidTr="005D053A">
        <w:trPr>
          <w:trHeight w:val="3165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13.09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Фольклор. Загадки.Пословицы</w:t>
            </w: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тематики и семантической структуры загадок, знакомство с наиболее распространёнными видами загадок., навыков выразительного чтения. 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состатьей учеб</w:t>
            </w:r>
            <w:r>
              <w:rPr>
                <w:rFonts w:ascii="Times New Roman" w:hAnsi="Times New Roman"/>
                <w:sz w:val="22"/>
                <w:szCs w:val="22"/>
              </w:rPr>
              <w:t>ника, запол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>ние 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блицы,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сообщения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</w:t>
            </w:r>
            <w:r>
              <w:rPr>
                <w:rFonts w:ascii="Times New Roman" w:hAnsi="Times New Roman"/>
                <w:sz w:val="22"/>
                <w:szCs w:val="22"/>
              </w:rPr>
              <w:t>щихся, выра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зи</w:t>
            </w:r>
            <w:r>
              <w:rPr>
                <w:rFonts w:ascii="Times New Roman" w:hAnsi="Times New Roman"/>
                <w:sz w:val="22"/>
                <w:szCs w:val="22"/>
              </w:rPr>
              <w:t>тельное чте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сказки, ми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фа,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конструирование загадо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фольклор, фольклорные жанры, загадка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Учиться писать отзыв на самостоятельно прочитанную книгу. Истоки устного народного творчества, его основные виды.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Малые жанры фольклора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Развитие творческих способностей учащихся в процессе создания загадок, формирование логического мышления, устной речи учащихся,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интереса к устному народному творчеству, бережного и внимательного отношения к слову</w:t>
            </w: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3294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15.09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Сказка как вид народной прозы. Виды сказок. </w:t>
            </w: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основной идеи сказки. 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 пла</w:t>
            </w:r>
            <w:r>
              <w:rPr>
                <w:rFonts w:ascii="Times New Roman" w:hAnsi="Times New Roman"/>
                <w:sz w:val="22"/>
                <w:szCs w:val="22"/>
              </w:rPr>
              <w:t>на сказки и 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бли</w:t>
            </w:r>
            <w:r>
              <w:rPr>
                <w:rFonts w:ascii="Times New Roman" w:hAnsi="Times New Roman"/>
                <w:sz w:val="22"/>
                <w:szCs w:val="22"/>
              </w:rPr>
              <w:t>цы в ходе ис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сле</w:t>
            </w:r>
            <w:r>
              <w:rPr>
                <w:rFonts w:ascii="Times New Roman" w:hAnsi="Times New Roman"/>
                <w:sz w:val="22"/>
                <w:szCs w:val="22"/>
              </w:rPr>
              <w:t>до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вания</w:t>
            </w:r>
          </w:p>
          <w:p w:rsidR="00E57AAE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компози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ции, лек</w:t>
            </w:r>
            <w:r>
              <w:rPr>
                <w:rFonts w:ascii="Times New Roman" w:hAnsi="Times New Roman"/>
                <w:sz w:val="22"/>
                <w:szCs w:val="22"/>
              </w:rPr>
              <w:t>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ля и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учащихся,худо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ныйпере</w:t>
            </w:r>
            <w:r>
              <w:rPr>
                <w:rFonts w:ascii="Times New Roman" w:hAnsi="Times New Roman"/>
                <w:sz w:val="22"/>
                <w:szCs w:val="22"/>
              </w:rPr>
              <w:t>сказ,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</w:t>
            </w: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Default="00E57AAE" w:rsidP="00FB005D">
            <w:pPr>
              <w:rPr>
                <w:rFonts w:ascii="Times New Roman" w:hAnsi="Times New Roman"/>
                <w:szCs w:val="22"/>
              </w:rPr>
            </w:pPr>
          </w:p>
          <w:p w:rsidR="00E57AAE" w:rsidRPr="00FB005D" w:rsidRDefault="00E57AAE" w:rsidP="00FB005D">
            <w:pPr>
              <w:tabs>
                <w:tab w:val="left" w:pos="2295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сказка и её типы, эпитет, сказочный сюжет, композиция сказки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пользоваться литературными, энциклопедическими, мифологическими словарями. .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Воспитание интереса к произведениям устного народного творчества,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представлений о подлинных ценностях.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3165"/>
        </w:trPr>
        <w:tc>
          <w:tcPr>
            <w:tcW w:w="527" w:type="dxa"/>
            <w:gridSpan w:val="2"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94" w:type="dxa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20.09</w:t>
            </w:r>
          </w:p>
        </w:tc>
        <w:tc>
          <w:tcPr>
            <w:tcW w:w="533" w:type="dxa"/>
            <w:gridSpan w:val="2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Волшебная сказка 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«Царевна – лягушка</w:t>
            </w: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FB005D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сказка и её типы, эпитет, сказочный сюжет, композиция сказки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пользоваться литературными, энциклопедическими, мифологическими словарями. .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Воспитание интереса к произведениям устного народного творчества,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представлений о подлинных ценностях.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94" w:type="dxa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22.09</w:t>
            </w:r>
          </w:p>
        </w:tc>
        <w:tc>
          <w:tcPr>
            <w:tcW w:w="533" w:type="dxa"/>
            <w:gridSpan w:val="2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09.</w:t>
            </w:r>
          </w:p>
        </w:tc>
        <w:tc>
          <w:tcPr>
            <w:tcW w:w="1546" w:type="dxa"/>
            <w:gridSpan w:val="2"/>
          </w:tcPr>
          <w:p w:rsidR="00E57AAE" w:rsidRDefault="00E57AAE" w:rsidP="000E7018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0E7018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Сказки народов России. 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«Падчерица»</w:t>
            </w: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нравственной основы сказок о падчерице и мачехе, значения понятия «бродячий сюжет», отличий народной и литературной сказки. 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 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ныйпере</w:t>
            </w:r>
            <w:r>
              <w:rPr>
                <w:rFonts w:ascii="Times New Roman" w:hAnsi="Times New Roman"/>
                <w:sz w:val="22"/>
                <w:szCs w:val="22"/>
              </w:rPr>
              <w:t>сказ,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</w:t>
            </w:r>
            <w:r>
              <w:rPr>
                <w:rFonts w:ascii="Times New Roman" w:hAnsi="Times New Roman"/>
                <w:sz w:val="22"/>
                <w:szCs w:val="22"/>
              </w:rPr>
              <w:t>та с табли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цей,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созда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 ком</w:t>
            </w:r>
            <w:r>
              <w:rPr>
                <w:rFonts w:ascii="Times New Roman" w:hAnsi="Times New Roman"/>
                <w:sz w:val="22"/>
                <w:szCs w:val="22"/>
              </w:rPr>
              <w:t>мента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риев 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типы сказочных персонажей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Знать содержание произведений русской литературы в 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объеме 5 класса.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 Формирование навыков работы с иллюстрациями, выразительного чтения, пересказа, развитие умения выделять главное в прослушанном сообщении</w:t>
            </w:r>
          </w:p>
          <w:p w:rsidR="00E57AAE" w:rsidRPr="00BA4AC6" w:rsidRDefault="00E57AAE" w:rsidP="000E7018">
            <w:pPr>
              <w:pStyle w:val="1"/>
              <w:ind w:right="34"/>
            </w:pPr>
            <w:r w:rsidRPr="00BA4AC6">
              <w:t>Коммуник</w:t>
            </w:r>
            <w:r>
              <w:t>ативные</w:t>
            </w:r>
            <w:r w:rsidRPr="00BA4AC6">
              <w:t xml:space="preserve">. УУД: </w:t>
            </w:r>
          </w:p>
          <w:p w:rsidR="00E57AAE" w:rsidRPr="00BA4AC6" w:rsidRDefault="00E57AAE" w:rsidP="000E7018">
            <w:pPr>
              <w:pStyle w:val="1"/>
              <w:ind w:right="34"/>
            </w:pPr>
          </w:p>
          <w:p w:rsidR="00E57AAE" w:rsidRPr="00BA4AC6" w:rsidRDefault="00E57AAE" w:rsidP="000E7018">
            <w:pPr>
              <w:pStyle w:val="1"/>
              <w:ind w:right="34"/>
            </w:pPr>
            <w:r w:rsidRPr="00BA4AC6">
              <w:t xml:space="preserve">выступать перед аудиторией; работать в группе,  интегрир. в нее, </w:t>
            </w:r>
          </w:p>
          <w:p w:rsidR="00E57AAE" w:rsidRPr="00BA4AC6" w:rsidRDefault="00E57AAE" w:rsidP="000E7018">
            <w:pPr>
              <w:pStyle w:val="1"/>
              <w:ind w:right="34"/>
            </w:pPr>
            <w:r w:rsidRPr="00BA4AC6">
              <w:t xml:space="preserve">продуктивно взаимодействовать. 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94" w:type="dxa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33" w:type="dxa"/>
            <w:gridSpan w:val="2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</w:t>
            </w:r>
            <w:r w:rsidRPr="005C7F96">
              <w:rPr>
                <w:rFonts w:ascii="Times New Roman" w:hAnsi="Times New Roman"/>
                <w:sz w:val="22"/>
                <w:szCs w:val="22"/>
              </w:rPr>
              <w:t xml:space="preserve">«Повести </w:t>
            </w: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временных лет»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«Расселение славян»</w:t>
            </w: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Воссоздание атмосферы эпохи, нашедшей отражение в «Повести временных лет»; исторической обстановки, в которой родилось Русское государство.  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</w:t>
            </w:r>
            <w:r>
              <w:rPr>
                <w:rFonts w:ascii="Times New Roman" w:hAnsi="Times New Roman"/>
                <w:sz w:val="22"/>
                <w:szCs w:val="22"/>
              </w:rPr>
              <w:t>щихся,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став</w:t>
            </w:r>
            <w:r>
              <w:rPr>
                <w:rFonts w:ascii="Times New Roman" w:hAnsi="Times New Roman"/>
                <w:sz w:val="22"/>
                <w:szCs w:val="22"/>
              </w:rPr>
              <w:t>ление во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про</w:t>
            </w:r>
            <w:r>
              <w:rPr>
                <w:rFonts w:ascii="Times New Roman" w:hAnsi="Times New Roman"/>
                <w:sz w:val="22"/>
                <w:szCs w:val="22"/>
              </w:rPr>
              <w:t>сов по мате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ри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лам статьи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ка, кон</w:t>
            </w:r>
            <w:r>
              <w:rPr>
                <w:rFonts w:ascii="Times New Roman" w:hAnsi="Times New Roman"/>
                <w:sz w:val="22"/>
                <w:szCs w:val="22"/>
              </w:rPr>
              <w:t>струирова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алога, слай</w:t>
            </w:r>
            <w:r>
              <w:rPr>
                <w:rFonts w:ascii="Times New Roman" w:hAnsi="Times New Roman"/>
                <w:sz w:val="22"/>
                <w:szCs w:val="22"/>
              </w:rPr>
              <w:t>довая пре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зен</w:t>
            </w:r>
            <w:r>
              <w:rPr>
                <w:rFonts w:ascii="Times New Roman" w:hAnsi="Times New Roman"/>
                <w:sz w:val="22"/>
                <w:szCs w:val="22"/>
              </w:rPr>
              <w:t>тация,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 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зусть</w:t>
            </w:r>
          </w:p>
        </w:tc>
        <w:tc>
          <w:tcPr>
            <w:tcW w:w="1626" w:type="dxa"/>
            <w:gridSpan w:val="2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архаизмы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Владеть техникой чтения 120 слов в минуту при чтении вслух и 140-170 про себя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0E7018">
            <w:pPr>
              <w:jc w:val="both"/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интереса к отечественной истории.</w:t>
            </w: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57AAE" w:rsidRPr="00592FA4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94" w:type="dxa"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29.</w:t>
            </w:r>
          </w:p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33" w:type="dxa"/>
            <w:gridSpan w:val="2"/>
          </w:tcPr>
          <w:p w:rsidR="00E57AAE" w:rsidRDefault="00E57AAE" w:rsidP="00FB005D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</w:t>
            </w:r>
          </w:p>
          <w:p w:rsidR="00E57AAE" w:rsidRPr="003E43EF" w:rsidRDefault="00E57AAE" w:rsidP="00FB005D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477BB5">
              <w:rPr>
                <w:rFonts w:ascii="Times New Roman" w:hAnsi="Times New Roman"/>
                <w:i/>
                <w:sz w:val="22"/>
                <w:szCs w:val="22"/>
              </w:rPr>
              <w:t>«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Кий, Щек, Хорив»,</w:t>
            </w:r>
          </w:p>
          <w:p w:rsidR="00E57AAE" w:rsidRPr="003E43EF" w:rsidRDefault="00E57AAE" w:rsidP="000E7018">
            <w:pPr>
              <w:rPr>
                <w:rFonts w:ascii="Times New Roman" w:hAnsi="Times New Roman"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«Хазары»</w:t>
            </w:r>
          </w:p>
        </w:tc>
        <w:tc>
          <w:tcPr>
            <w:tcW w:w="6913" w:type="dxa"/>
            <w:gridSpan w:val="3"/>
            <w:noWrap/>
          </w:tcPr>
          <w:p w:rsidR="00E57AAE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символического значения легенды о Кие, исторической основы событий, нашедших отражение в «Повести временных лет», значение имён, особенности языка памятника древнерусской литературы.  </w:t>
            </w:r>
          </w:p>
          <w:p w:rsidR="00E57AAE" w:rsidRPr="003E43EF" w:rsidRDefault="00E57AAE" w:rsidP="000E7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ныйпере</w:t>
            </w:r>
            <w:r>
              <w:rPr>
                <w:rFonts w:ascii="Times New Roman" w:hAnsi="Times New Roman"/>
                <w:sz w:val="22"/>
                <w:szCs w:val="22"/>
              </w:rPr>
              <w:t>сказ,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иучащихся</w:t>
            </w:r>
            <w:r>
              <w:rPr>
                <w:rFonts w:ascii="Times New Roman" w:hAnsi="Times New Roman"/>
                <w:sz w:val="22"/>
                <w:szCs w:val="22"/>
              </w:rPr>
              <w:t>, сравнение оборо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тов,свойственных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древнерусско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муязыку</w:t>
            </w:r>
            <w:r>
              <w:rPr>
                <w:rFonts w:ascii="Times New Roman" w:hAnsi="Times New Roman"/>
                <w:sz w:val="22"/>
                <w:szCs w:val="22"/>
              </w:rPr>
              <w:t>, с современными форма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 речи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E701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</w:tc>
        <w:tc>
          <w:tcPr>
            <w:tcW w:w="4005" w:type="dxa"/>
            <w:gridSpan w:val="3"/>
            <w:noWrap/>
          </w:tcPr>
          <w:p w:rsidR="00E57AAE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Предметные:Владеть техникой чтения 120 слов в минуту при чтении вслух и 140-170 про себя</w:t>
            </w:r>
          </w:p>
          <w:p w:rsidR="00E57AAE" w:rsidRDefault="00E57AAE" w:rsidP="000E701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3E5123" w:rsidRDefault="00E57AAE" w:rsidP="000E7018">
            <w:pPr>
              <w:rPr>
                <w:rFonts w:ascii="Times New Roman" w:hAnsi="Times New Roman"/>
                <w:szCs w:val="24"/>
              </w:rPr>
            </w:pPr>
            <w:r w:rsidRPr="003E5123">
              <w:rPr>
                <w:rFonts w:ascii="Times New Roman" w:hAnsi="Times New Roman"/>
                <w:szCs w:val="24"/>
              </w:rPr>
              <w:t>Воспитание интереса к истории и литературе Древней Руси.</w:t>
            </w:r>
          </w:p>
          <w:p w:rsidR="00E57AAE" w:rsidRPr="00BA4AC6" w:rsidRDefault="00E57AAE" w:rsidP="000E7018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0E701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Жанр басни в мировой литературе. Эзоп. «Ворона и лисица». «Лисица и виноград»</w:t>
            </w:r>
          </w:p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Знакомство с легендами об Эзопе, выявление значения морали басен, роль басен Эзопа в жизни общества.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Конструирова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просов к статье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учебника,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(инсценирова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ние)легенды об Эзопе,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работа, беседа, сообщение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иучащихся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язык Эзопа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72E2D">
              <w:rPr>
                <w:rFonts w:ascii="Times New Roman" w:hAnsi="Times New Roman"/>
                <w:szCs w:val="24"/>
              </w:rPr>
              <w:t>Предметные</w:t>
            </w:r>
            <w:r w:rsidRPr="00BA4AC6">
              <w:rPr>
                <w:rFonts w:ascii="Times New Roman" w:hAnsi="Times New Roman"/>
                <w:szCs w:val="24"/>
              </w:rPr>
              <w:t>: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72E2D">
              <w:rPr>
                <w:rFonts w:ascii="Times New Roman" w:hAnsi="Times New Roman"/>
                <w:szCs w:val="24"/>
              </w:rPr>
              <w:t>Знатьнаизустьрядстихотворныхипрозаическихпроизведенийвобъеме</w:t>
            </w:r>
            <w:r w:rsidRPr="00BA4AC6">
              <w:rPr>
                <w:rFonts w:ascii="Times New Roman" w:hAnsi="Times New Roman"/>
                <w:szCs w:val="24"/>
              </w:rPr>
              <w:t xml:space="preserve">  5 </w:t>
            </w:r>
            <w:r w:rsidRPr="00272E2D">
              <w:rPr>
                <w:rFonts w:ascii="Times New Roman" w:hAnsi="Times New Roman"/>
                <w:szCs w:val="24"/>
              </w:rPr>
              <w:t>класса</w:t>
            </w:r>
            <w:r w:rsidRPr="00BA4AC6">
              <w:rPr>
                <w:rFonts w:ascii="Times New Roman" w:hAnsi="Times New Roman"/>
                <w:szCs w:val="24"/>
              </w:rPr>
              <w:t>.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Регулятивные УУД: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 xml:space="preserve"> обучение целеполаганию;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самостоятельно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формулировать тему, 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проблему и цели урока.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Cs w:val="22"/>
              </w:rPr>
            </w:pPr>
          </w:p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Своеобразие басен Лафонтена. Басня «Лисица и виноград».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значения морали басни, своеобразия басен Лафонтена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учащегося, исследователь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 текстом,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мораль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создавать устные монологические высказывания разного типа, вести диалог.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нравственно-эстетических представлений.</w:t>
            </w:r>
          </w:p>
          <w:p w:rsidR="00E57AAE" w:rsidRPr="00C276D2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C276D2">
              <w:rPr>
                <w:rFonts w:ascii="Times New Roman" w:hAnsi="Times New Roman"/>
                <w:szCs w:val="24"/>
              </w:rPr>
              <w:t>Предметные</w:t>
            </w:r>
            <w:r>
              <w:rPr>
                <w:rFonts w:ascii="Times New Roman" w:hAnsi="Times New Roman"/>
                <w:szCs w:val="24"/>
              </w:rPr>
              <w:t xml:space="preserve"> :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Понимать образную природу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 xml:space="preserve"> литературы как явления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C276D2">
              <w:rPr>
                <w:rFonts w:ascii="Times New Roman" w:hAnsi="Times New Roman"/>
                <w:szCs w:val="24"/>
              </w:rPr>
              <w:t>словесного искусства.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26553C" w:rsidRDefault="00E57AAE" w:rsidP="0026553C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М. В. Ломоносов. Басня «Случились вместе два Астронома в пиру...».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Знакомство с уникальной личностью М. В. Ломоносова, выявление комических и поучительных элементов басни, её связь с научной деятельностью писателя. 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вопро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сов к статье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портретом писателя и иллюстрациями,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текстом,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 и учащих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ся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портрет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Осмысление языка басен как одного из необходимых источников русского литературного языка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навыков выразительного чтения, лексической работы.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94" w:type="dxa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13.10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«…Весёлое лукавство ума, насмешливость и живописное умение выражаться…». (А. С. Пушкин). (Басни И. А. Крылова).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биографией И. А. Крылова, выявление особенностей языка басен, значения крылатых выражений. 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вопро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сов к статье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портретом писателя и иллюстрациями,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текстом,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 и учащих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ся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крылатые выражения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самостоятельно определять цели своего обучения и формулировать для себя новые задачи в учебе и познавательной деятельности.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нравственно-эстетических представлений.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Детство и детские впечатления А. С. Пушкина. 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Воссоздание атмосферы эпохи начала 19 века. Знакомство с фактами биографии А. С. Пушкина, оказавшими влияние на становление личности поэта. Воспитание интереса к личности и творчеству А. С. Пушкина.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учебником, комментарии к портретам А. С. Пушкина и его родных, беседа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патриотизм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организовать совместную со сверстниками учебную деятельность.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представления о патриотизме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Cs w:val="22"/>
              </w:rPr>
            </w:pPr>
          </w:p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А. С. Пушкина. Стихотворение «Няне».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фактами биографии А. Р. Яковлевой, определение её роли в духовном становлении поэта; выявление глубокой человечности лирического героя стихотворения «Няне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зусть,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беседа, выявле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 роли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художественно-изобрази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тельных средств 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лирическом произведении,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ке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лирический герой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Умение понимать и формулировать тему, идею, нравственный пафос литературного произведения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26553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А. С. Пушкин. «Сказка о мёртвой царевне и семи богатырях». Истоки рождения сюжета. Основные образы сказки.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Выявления народной основы сказки А. С. Пушкина, смысла противопоставления злой царицы и царевны, красоты внешней и внутренней, роли художественно-изобразительных средств в сказке..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ние учителя,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</w:t>
            </w:r>
            <w:r>
              <w:rPr>
                <w:rFonts w:ascii="Times New Roman" w:hAnsi="Times New Roman"/>
                <w:sz w:val="22"/>
                <w:szCs w:val="22"/>
              </w:rPr>
              <w:t>ция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словарь 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представлений о совершенстве как нравственной ценности гуманизма.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Познавательные УУД: осуществлять анализ; сравнение; устанавливать причинно-следственные связи.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Регулятивные УУД: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 xml:space="preserve"> обучение целеполаганию;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самостоятельно формулировать тему, проблему и цели урока.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27.10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27.10</w:t>
            </w: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«Пушкинская сказка - прямая наследница народной». Поэма 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«Руслан и Людмила»</w:t>
            </w: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 (отрывок). 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сказочных сюжетов, нашедших отражение в прологе, значения и роли сказочных реалий и персонажей, действующих в отрывке из поэмы «Руслан и Людмила»; определение функции художественно-изобразительных средств в повествовании; авторской позиции..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иллюстрациями,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сословарем, сжатыйпересказ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сжатый пересказ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Понимание связи литературных произведений с эпохой их написания 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представлений.</w:t>
            </w:r>
          </w:p>
          <w:p w:rsidR="00E57AAE" w:rsidRPr="00BA4AC6" w:rsidRDefault="00E57AAE" w:rsidP="008E58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08.11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Поэтические картины зимы. Стихотворение  А. С. Пушкина </w:t>
            </w:r>
            <w:r w:rsidRPr="0026553C">
              <w:rPr>
                <w:rFonts w:ascii="Times New Roman" w:hAnsi="Times New Roman"/>
                <w:b/>
                <w:i/>
                <w:sz w:val="22"/>
                <w:szCs w:val="22"/>
              </w:rPr>
              <w:t>«Зимняя дорога».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мотива одиночества, печали, тоски в описании зимней дороги, внутреннем монологе героя..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составление ассоциатив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ных рядов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</w:t>
            </w:r>
            <w:r>
              <w:rPr>
                <w:rFonts w:ascii="Times New Roman" w:hAnsi="Times New Roman"/>
                <w:sz w:val="22"/>
                <w:szCs w:val="22"/>
              </w:rPr>
              <w:t>ми, прослушива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 роман</w:t>
            </w:r>
            <w:r>
              <w:rPr>
                <w:rFonts w:ascii="Times New Roman" w:hAnsi="Times New Roman"/>
                <w:sz w:val="22"/>
                <w:szCs w:val="22"/>
              </w:rPr>
              <w:t>са А. А. Алябь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ева,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пейзажная лирика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 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представлений о смысле жизни как экзистенциальной ценности гуманизма. Формирование нравственно-эстетических представлений.</w:t>
            </w:r>
          </w:p>
          <w:p w:rsidR="00E57AAE" w:rsidRPr="00F84F40" w:rsidRDefault="00E57AAE" w:rsidP="008E586F">
            <w:pPr>
              <w:suppressAutoHyphens/>
              <w:rPr>
                <w:rFonts w:ascii="Times New Roman" w:hAnsi="Times New Roman"/>
                <w:szCs w:val="24"/>
              </w:rPr>
            </w:pPr>
            <w:r w:rsidRPr="00F84F40">
              <w:rPr>
                <w:rFonts w:ascii="Times New Roman" w:hAnsi="Times New Roman"/>
                <w:szCs w:val="24"/>
              </w:rPr>
              <w:t>Регулятивные УУД: выделять альтернативные способы достижения цели и выбирать наиболее эффективный способ.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F84F40">
              <w:rPr>
                <w:rFonts w:ascii="Times New Roman" w:hAnsi="Times New Roman"/>
                <w:szCs w:val="24"/>
              </w:rPr>
              <w:t>Коммуникативные УУД: работать в группе – устанавливать рабочие отношения, эффективно сотрудничать</w:t>
            </w:r>
            <w:r w:rsidRPr="00BA4AC6">
              <w:rPr>
                <w:rFonts w:ascii="Times New Roman" w:hAnsi="Times New Roman"/>
                <w:szCs w:val="24"/>
              </w:rPr>
              <w:t xml:space="preserve">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 М. Ю. Лермонтов. Детство поэта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сведениями о детских годах М. Ю. Лермонтова, выявление фактов, оказавших влияние на становление личности поэта.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 xml:space="preserve">общения </w:t>
            </w:r>
            <w:r>
              <w:rPr>
                <w:rFonts w:ascii="Times New Roman" w:hAnsi="Times New Roman"/>
                <w:sz w:val="22"/>
                <w:szCs w:val="22"/>
              </w:rPr>
              <w:t>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материалами выстав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ком, оформление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рефлексивной табли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цы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выставка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Формирование о творчестве , о свободе выражения своих чувств.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интереса к личности и творчеству поэта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История создания стихотворения «Бородино». Прототипы героев. Бородинское сражение и его герои в изобразительном искусстве.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Воссоздание атмосферы эпохи, выявление исторической основы произведения, значения Бородинского сражения в истории Отечественной войны 1812 г. Формирование представлений о многообразии подходов к теме Отечественной войны 1812 г</w:t>
            </w:r>
          </w:p>
          <w:p w:rsidR="00E57AAE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 учи</w:t>
            </w:r>
            <w:r>
              <w:rPr>
                <w:rFonts w:ascii="Times New Roman" w:hAnsi="Times New Roman"/>
                <w:sz w:val="22"/>
                <w:szCs w:val="22"/>
              </w:rPr>
              <w:t>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щихся;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заполнение таб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лицы</w:t>
            </w:r>
            <w:r>
              <w:rPr>
                <w:rFonts w:ascii="Times New Roman" w:hAnsi="Times New Roman"/>
                <w:sz w:val="22"/>
                <w:szCs w:val="22"/>
              </w:rPr>
              <w:t>, подв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одящейитоги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боты науроке</w:t>
            </w:r>
            <w:r>
              <w:rPr>
                <w:rFonts w:ascii="Times New Roman" w:hAnsi="Times New Roman"/>
                <w:sz w:val="22"/>
                <w:szCs w:val="22"/>
              </w:rPr>
              <w:t>;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учебником, конструирование ди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алога</w:t>
            </w:r>
            <w:r>
              <w:rPr>
                <w:rFonts w:ascii="Times New Roman" w:hAnsi="Times New Roman"/>
                <w:sz w:val="22"/>
                <w:szCs w:val="22"/>
              </w:rPr>
              <w:t>, слай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до</w:t>
            </w:r>
            <w:r>
              <w:rPr>
                <w:rFonts w:ascii="Times New Roman" w:hAnsi="Times New Roman"/>
                <w:sz w:val="22"/>
                <w:szCs w:val="22"/>
              </w:rPr>
              <w:t>вая презентация,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Эпи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тет.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Сравнение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тип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Метапредметные</w:t>
            </w:r>
            <w:r w:rsidRPr="00BA4AC6">
              <w:rPr>
                <w:rFonts w:ascii="Times New Roman" w:hAnsi="Times New Roman"/>
                <w:szCs w:val="24"/>
              </w:rPr>
              <w:t>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Формированиепредставленияопатриотизме</w:t>
            </w:r>
            <w:r w:rsidRPr="00BA4AC6">
              <w:rPr>
                <w:rFonts w:ascii="Times New Roman" w:hAnsi="Times New Roman"/>
                <w:szCs w:val="24"/>
              </w:rPr>
              <w:t>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Личностные</w:t>
            </w:r>
            <w:r w:rsidRPr="00BA4AC6">
              <w:rPr>
                <w:rFonts w:ascii="Times New Roman" w:hAnsi="Times New Roman"/>
                <w:szCs w:val="24"/>
              </w:rPr>
              <w:t>: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Воспитаниеинтересакотечественнойисторииикультуре</w:t>
            </w:r>
            <w:r w:rsidRPr="00BA4AC6">
              <w:rPr>
                <w:rFonts w:ascii="Times New Roman" w:hAnsi="Times New Roman"/>
                <w:szCs w:val="24"/>
              </w:rPr>
              <w:t>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Познавательные УДД: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самостоятельно вычитывать все виды текстовой информации,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пользоваться изучающим видом чтения.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Коммуникативные УУД: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формулировать собственное мнение и позицию, аргументировать её;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высказывать и обосновывать свою точку зрения.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Средства художественной выразительности в стихотворении М. Ю. Лермонтова «Бородино»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Выявление художественной идеи стихотворения М. Ю. Лермонтова «Бородино», проявляющейся в изображении поведения, душевного состояния, отношения к происходящему мужественных защитников Родины.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Лексиче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термина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устное словес</w:t>
            </w:r>
            <w:r>
              <w:rPr>
                <w:rFonts w:ascii="Times New Roman" w:hAnsi="Times New Roman"/>
                <w:sz w:val="22"/>
                <w:szCs w:val="22"/>
              </w:rPr>
              <w:t>ное рисова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ботас текстом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Мета</w:t>
            </w:r>
            <w:r>
              <w:rPr>
                <w:rFonts w:ascii="Times New Roman" w:hAnsi="Times New Roman"/>
                <w:sz w:val="22"/>
                <w:szCs w:val="22"/>
              </w:rPr>
              <w:t>фора, зву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копись,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алог,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лог,</w:t>
            </w:r>
          </w:p>
          <w:p w:rsidR="00E57AAE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аллите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рация,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ассо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нанс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Личностные</w:t>
            </w:r>
            <w:r w:rsidRPr="00BA4AC6">
              <w:rPr>
                <w:rFonts w:ascii="Times New Roman" w:hAnsi="Times New Roman"/>
                <w:szCs w:val="24"/>
              </w:rPr>
              <w:t>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Умениеосознанноиспользоватьречевыесредствавсоответствиисзадачейкоммуникациидлявыражениясвоихчувств</w:t>
            </w:r>
            <w:r w:rsidRPr="00BA4AC6">
              <w:rPr>
                <w:rFonts w:ascii="Times New Roman" w:hAnsi="Times New Roman"/>
                <w:szCs w:val="24"/>
              </w:rPr>
              <w:t xml:space="preserve">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Метапредметные</w:t>
            </w:r>
            <w:r w:rsidRPr="00BA4AC6">
              <w:rPr>
                <w:rFonts w:ascii="Times New Roman" w:hAnsi="Times New Roman"/>
                <w:szCs w:val="24"/>
              </w:rPr>
              <w:t>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44664E">
              <w:rPr>
                <w:rFonts w:ascii="Times New Roman" w:hAnsi="Times New Roman"/>
                <w:szCs w:val="24"/>
              </w:rPr>
              <w:t>Воспитаниепатриотическихчувств</w:t>
            </w:r>
            <w:r w:rsidRPr="00BA4AC6">
              <w:rPr>
                <w:rFonts w:ascii="Times New Roman" w:hAnsi="Times New Roman"/>
                <w:szCs w:val="24"/>
              </w:rPr>
              <w:t>.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Н. В. Гоголь. Малороссия в жизни и судьбе писателя. Повесть «Ночь перед Рождеством».  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биографии, оказавшим влияние на становление творческой личности писателя; выявление первоначальных представлений о повести Н. В. Гоголя «Ночь перед Рождеством». Воспитание интереса к творчеству Н. В. Гоголя.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</w:t>
            </w:r>
            <w:r>
              <w:rPr>
                <w:rFonts w:ascii="Times New Roman" w:hAnsi="Times New Roman"/>
                <w:sz w:val="22"/>
                <w:szCs w:val="22"/>
              </w:rPr>
              <w:t>ся,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слайдовая презентация, кон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курс на лучшего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знатока по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вести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иллюстрации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Утверждение роли искусства в жизни обществ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Воспитание интереса к творчеству Н. В. Гоголя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Картины народной жизни в повести Н. В. Гоголя «Ночь перед Рождеством». Фольклорные мотивы и источники. Историческая основа повести.</w:t>
            </w: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исторической основы. Фольклорных источников и мотивов повести, определение черт сходства и различия героев повести и сказочных персонажей.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разительноечтение, худож</w:t>
            </w:r>
            <w:r>
              <w:rPr>
                <w:rFonts w:ascii="Times New Roman" w:hAnsi="Times New Roman"/>
                <w:sz w:val="22"/>
                <w:szCs w:val="22"/>
              </w:rPr>
              <w:t>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 пере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сказ, работа с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текстом</w:t>
            </w:r>
            <w:r>
              <w:rPr>
                <w:rFonts w:ascii="Times New Roman" w:hAnsi="Times New Roman"/>
                <w:sz w:val="22"/>
                <w:szCs w:val="22"/>
              </w:rPr>
              <w:t>, таблицей и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</w:t>
            </w:r>
            <w:r>
              <w:rPr>
                <w:rFonts w:ascii="Times New Roman" w:hAnsi="Times New Roman"/>
                <w:sz w:val="22"/>
                <w:szCs w:val="22"/>
              </w:rPr>
              <w:t>циями,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мифологические и фольклорные моти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вы,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юмор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характеризовать героев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представлений об образе рассказчика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29.11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Фантастика и реальность в повести Н. В. Гоголя «Ночь перед Рождеством».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роли фантастических персонажей в произведении, смысла противопоставления реального мира Диканьки и фантастического мира Петербурга; определение художественной идеи повести.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/>
                <w:sz w:val="22"/>
                <w:szCs w:val="22"/>
              </w:rPr>
              <w:t>ие рас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 герое, цитирование наиболее значи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для пони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сущ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эпизодов,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прослушива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ниемузы</w:t>
            </w:r>
            <w:r>
              <w:rPr>
                <w:rFonts w:ascii="Times New Roman" w:hAnsi="Times New Roman"/>
                <w:sz w:val="22"/>
                <w:szCs w:val="22"/>
              </w:rPr>
              <w:t>каль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фрагментов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 xml:space="preserve"> изоперыРимско</w:t>
            </w:r>
            <w:r>
              <w:rPr>
                <w:rFonts w:ascii="Times New Roman" w:hAnsi="Times New Roman"/>
                <w:sz w:val="22"/>
                <w:szCs w:val="22"/>
              </w:rPr>
              <w:t>го-Корсако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фантастика, сюжет, художественная деталь, портрет, речевая характеристика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пересказывать прозаические произведения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Познавательные УУД:</w:t>
            </w:r>
          </w:p>
          <w:p w:rsidR="00E57AAE" w:rsidRPr="0026553C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26553C">
              <w:rPr>
                <w:rFonts w:ascii="Times New Roman" w:hAnsi="Times New Roman"/>
                <w:szCs w:val="24"/>
              </w:rPr>
              <w:t>самостоятельно вычитывать все виды текстовой информ.;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пользоваться изучающим видом чтения, излагать содержание текста выборочно.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01.12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Детство И. С. Тургенева. Начало литературной деятельности. История создания рассказа «Муму». Знакомство с героями.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фактами биографии И. С. Тургенева, оказавшими влияние на формирование мировоззрения писателя; определение роли Спасско-Лутовинова в творческой биографии писателя; выявление прототипов рассказа «Муму», первоначальных впечатлений от рассказа.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учителя и уча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очная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экскурсия в Спасское-Луто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вино</w:t>
            </w:r>
            <w:r>
              <w:rPr>
                <w:rFonts w:ascii="Times New Roman" w:hAnsi="Times New Roman"/>
                <w:sz w:val="22"/>
                <w:szCs w:val="22"/>
              </w:rPr>
              <w:t>во,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прототип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Понимание ключевых проблем изученных произведений</w:t>
            </w:r>
          </w:p>
        </w:tc>
      </w:tr>
      <w:tr w:rsidR="00E57AAE" w:rsidRPr="00BA4AC6" w:rsidTr="005D053A">
        <w:trPr>
          <w:trHeight w:val="70"/>
        </w:trPr>
        <w:tc>
          <w:tcPr>
            <w:tcW w:w="527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06.12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«Высоты прозрения». («Из…всей…челяди самым замечательным лицом был дворник Герасим»).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особенностей характера героя, проявляющихся в отношении к крестьянскому труду, обязанностям на службе у барыни, взаимоотношениях с дворовыми людьми; авторской позиции, проявляющейся как в прямых оценках, так и в сравнениях.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ныйпере</w:t>
            </w:r>
            <w:r>
              <w:rPr>
                <w:rFonts w:ascii="Times New Roman" w:hAnsi="Times New Roman"/>
                <w:sz w:val="22"/>
                <w:szCs w:val="22"/>
              </w:rPr>
              <w:t>сказ,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 работа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иллюстрациями,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рассказ, тема художественного произведения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F636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Формирование представлений о социальных ценностях. </w:t>
            </w:r>
            <w:r w:rsidRPr="00F636C6">
              <w:rPr>
                <w:rFonts w:ascii="Times New Roman" w:hAnsi="Times New Roman"/>
                <w:szCs w:val="24"/>
              </w:rPr>
              <w:t xml:space="preserve">Личностные УУД: ориентироваться в </w:t>
            </w:r>
            <w:r>
              <w:rPr>
                <w:rFonts w:ascii="Times New Roman" w:hAnsi="Times New Roman"/>
                <w:szCs w:val="24"/>
              </w:rPr>
              <w:t>системе моральных норм и ценностей</w:t>
            </w:r>
          </w:p>
          <w:p w:rsidR="00E57AAE" w:rsidRPr="00F636C6" w:rsidRDefault="00E57AAE" w:rsidP="0026553C">
            <w:pPr>
              <w:rPr>
                <w:rFonts w:ascii="Times New Roman" w:hAnsi="Times New Roman"/>
                <w:szCs w:val="24"/>
              </w:rPr>
            </w:pPr>
          </w:p>
          <w:p w:rsidR="00E57AAE" w:rsidRPr="00F636C6" w:rsidRDefault="00E57AAE" w:rsidP="0026553C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08.12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Герасим и его окружение.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Обогащение представлений учащихся о нравственных качествах Герасима; выявление душевной щедрости, высокой человечности, чуткости героя; нравственного уродства других обитателей дома барыни.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ниеписьменного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 героях,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лексическая работа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характеризовать героев.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</w:t>
            </w: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Герасим и Муму. Два решения.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Сопоставление истинных и глубоких чувств Герасима с фальшивыми переживаниями барыни; выявление отношения автора к барыне и барскому окружению, постижение глубины и содержательности чувств Герасима, смысла противопоставления его цельной, мужественной и чистой натуры нравам господских прихвостней; осмысление изменений в душе Герасима: от покорности, беспрекословного подчинения барской воле к утверждению себя как личности.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учащихся,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 чтение,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иллюстрациями,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эпизод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 Личностные:</w:t>
            </w:r>
          </w:p>
          <w:p w:rsidR="00E57AAE" w:rsidRPr="00BA4AC6" w:rsidRDefault="00E57AAE" w:rsidP="0026553C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</w:t>
            </w:r>
          </w:p>
          <w:p w:rsidR="00E57AAE" w:rsidRDefault="00E57AAE" w:rsidP="0026553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Коммуникативные УУД: формулировать собственное мнение и позицию, аргументировать её.Регулятивные УУД: принимать решение в проблемной ситуации.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Познавательные УУД: осуществлять анализ</w:t>
            </w: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29-31</w:t>
            </w:r>
          </w:p>
        </w:tc>
        <w:tc>
          <w:tcPr>
            <w:tcW w:w="594" w:type="dxa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15.12.20.12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Красота и богатство русского языка, образ человека и природы в цикле «Стихотворений в прозе» И. С. Тургенева.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художественных идей стихотворений в прозе «Воробей» и «Русский язык»; роли образно-выразительных средств в стихотворениях..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 учи</w:t>
            </w:r>
            <w:r>
              <w:rPr>
                <w:rFonts w:ascii="Times New Roman" w:hAnsi="Times New Roman"/>
                <w:sz w:val="22"/>
                <w:szCs w:val="22"/>
              </w:rPr>
              <w:t>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</w:t>
            </w:r>
            <w:r>
              <w:rPr>
                <w:rFonts w:ascii="Times New Roman" w:hAnsi="Times New Roman"/>
                <w:sz w:val="22"/>
                <w:szCs w:val="22"/>
              </w:rPr>
              <w:t>ся. Соста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вление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плаката-цита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ты,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стихотворения в прозе, эпитет, сравнение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самостоятельно ставить цели своего обучения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нравственно-эстетических представлений бучения.</w:t>
            </w: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27.12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Н. А. Некрасов. Детские впечатления поэта. 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фактами биографии Н. А. Некрасова, оказавшими влияние на становление личности поэта.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учебником,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 и учащихся, заполнение 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блицы,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</w:t>
            </w:r>
            <w:r>
              <w:rPr>
                <w:rFonts w:ascii="Times New Roman" w:hAnsi="Times New Roman"/>
                <w:sz w:val="22"/>
                <w:szCs w:val="22"/>
              </w:rPr>
              <w:t>тель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за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очная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экскур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(слайдовая презента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ция)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коммуникативной компетенции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интереса к жизни и творчеству , формирование гуманистического мировоззрения.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29.12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Н. А. Некрасов. «Крестьянские дети». Особенности композиции произведения. 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творческой историей стихотворения; выявление значения крестьянской темы в творчестве писателей и художников, особенностей композиции стихотворения и её роли в реализации художественной идеи произведения.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учителя, лексиче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репродук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</w:t>
            </w:r>
            <w:r>
              <w:rPr>
                <w:rFonts w:ascii="Times New Roman" w:hAnsi="Times New Roman"/>
                <w:sz w:val="22"/>
                <w:szCs w:val="22"/>
              </w:rPr>
              <w:t>ия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картин и портретами поэта, вырази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тельное чтение,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композиция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Утверждение роли искусства в жизни обществ</w:t>
            </w: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Основная тема стихотворения Н. А. Некрасова «Крестьянские дети» и способы её раскрытия. Отношение автора к персонажам.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цитатно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 плана,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зусть,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иллюстрациями и таблицей,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стекстом</w:t>
            </w:r>
            <w:r>
              <w:rPr>
                <w:rFonts w:ascii="Times New Roman" w:hAnsi="Times New Roman"/>
                <w:sz w:val="22"/>
                <w:szCs w:val="22"/>
              </w:rPr>
              <w:t>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Строфа,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эпи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тет,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сравнение, оксюмо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рон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Умение правильно оценивать правильность выполнения учебной задачи.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Выявление активной гражданской позиции автора стихотворения. 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патриотических и гражданских чувств школьников.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«Есть женщины в русских селениях». (Стихотворение Н. А. Некрасова «Тройка»).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фольклорной основы произведения, авторской позиции. Формирование представлений о строфе.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репродукци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кар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тины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И. Глазу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нова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ние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прослушива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ниероман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са 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«Трой</w:t>
            </w:r>
            <w:r>
              <w:rPr>
                <w:rFonts w:ascii="Times New Roman" w:hAnsi="Times New Roman"/>
                <w:sz w:val="22"/>
                <w:szCs w:val="22"/>
              </w:rPr>
              <w:t>ка»,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строфа, эпитет, сравнение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Понимание ключевых проблем изученных произведений.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Развитие нравственно-эстетических представлений учащихся.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 xml:space="preserve">Л. Н. Толстой в Ясной Поляне. Творческая история рассказа «Кавказский пленник». 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фактами биографии Л. Н. Толстого, связанными с творческой историей рассказа «Кавказский пленник»; выявление историко-литературной основы рассказа, первоначальных впечатлений о прочитанном. Воспитание интереса к жизни и творчеству Л. Н. Толстого.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</w:t>
            </w:r>
            <w:r>
              <w:rPr>
                <w:rFonts w:ascii="Times New Roman" w:hAnsi="Times New Roman"/>
                <w:sz w:val="22"/>
                <w:szCs w:val="22"/>
              </w:rPr>
              <w:t>ся, заполне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рефлексив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блицы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репродукциями, беседа,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«историка» о присоединении Кавка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за 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Рос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сии.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рассказ, сюжет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Понимание ключевых проблем изученных произведений</w:t>
            </w:r>
          </w:p>
        </w:tc>
      </w:tr>
      <w:tr w:rsidR="00E57AAE" w:rsidRPr="00D21E24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Л. Н. Толстой. Рассказ «Кавказский пленник» как протест против национальной вражды. Жилин и горцы.</w:t>
            </w: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Знакомство с реалиями жизни горцев, выявление мотивов поступков героев, особенностей взаимоотношений Жилина и горцев, языка произведения. </w:t>
            </w:r>
          </w:p>
          <w:p w:rsidR="00E57AAE" w:rsidRPr="003E43EF" w:rsidRDefault="00E57AAE" w:rsidP="0026553C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рассказ, портрет</w:t>
            </w:r>
          </w:p>
        </w:tc>
        <w:tc>
          <w:tcPr>
            <w:tcW w:w="4005" w:type="dxa"/>
            <w:gridSpan w:val="3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Выразительное чтение по ролям, художественный пересказ, лексическая работа, устное словесное рисование, исследовательская работа с текстом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гуманистического мировоззрения.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26553C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26553C">
              <w:rPr>
                <w:rFonts w:ascii="Times New Roman" w:hAnsi="Times New Roman"/>
                <w:b/>
                <w:sz w:val="22"/>
                <w:szCs w:val="22"/>
              </w:rPr>
              <w:t>Две жизненные позиции в рассказе Л. Н. Толстого «Кавказский пленник». Художественная идея рассказа.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мотивов поступков героев, художественной идеи произведения. Соста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вление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цитатно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 пла</w:t>
            </w:r>
            <w:r>
              <w:rPr>
                <w:rFonts w:ascii="Times New Roman" w:hAnsi="Times New Roman"/>
                <w:sz w:val="22"/>
                <w:szCs w:val="22"/>
              </w:rPr>
              <w:t>на,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завязка, кульминация, развязка, идея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Умение анализировать литературное произведение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Воспитание гуманистического мировоззрения.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31.01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0B2B1B">
              <w:rPr>
                <w:rFonts w:ascii="Times New Roman" w:hAnsi="Times New Roman"/>
                <w:b/>
                <w:sz w:val="22"/>
                <w:szCs w:val="22"/>
              </w:rPr>
              <w:t>Детские и юношеские годы А. П. Чехова. Семья. Книги.</w:t>
            </w:r>
          </w:p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фактами биографии, оказавшими влияние на формирование мировоззрения писателя; выявление роли книги в жизни А. П. Чехова, значение его просветительской деятельности. Воспитание интереса к жизни и творчеству А. П. Чехова.</w:t>
            </w:r>
          </w:p>
          <w:p w:rsidR="00E57AAE" w:rsidRPr="003E43EF" w:rsidRDefault="00E57AAE" w:rsidP="000B2B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 xml:space="preserve">ля и </w:t>
            </w:r>
            <w:r>
              <w:rPr>
                <w:rFonts w:ascii="Times New Roman" w:hAnsi="Times New Roman"/>
                <w:sz w:val="22"/>
                <w:szCs w:val="22"/>
              </w:rPr>
              <w:t>уча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изо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брази</w:t>
            </w:r>
            <w:r>
              <w:rPr>
                <w:rFonts w:ascii="Times New Roman" w:hAnsi="Times New Roman"/>
                <w:sz w:val="22"/>
                <w:szCs w:val="22"/>
              </w:rPr>
              <w:t>тель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матери 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лом,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слайдовая презента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ция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самооценки</w:t>
            </w:r>
          </w:p>
        </w:tc>
        <w:tc>
          <w:tcPr>
            <w:tcW w:w="4005" w:type="dxa"/>
            <w:gridSpan w:val="3"/>
            <w:noWrap/>
          </w:tcPr>
          <w:p w:rsidR="00E57AAE" w:rsidRPr="001C3727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1C3727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 xml:space="preserve">Формирование  и создание условий для самооценки. 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02.02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0B2B1B">
              <w:rPr>
                <w:rFonts w:ascii="Times New Roman" w:hAnsi="Times New Roman"/>
                <w:b/>
                <w:sz w:val="22"/>
                <w:szCs w:val="22"/>
              </w:rPr>
              <w:t>Чеховские приёмы создания характеров и ситуаций в рассказе «Злоумышленник».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0B2B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исследовательская работа с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текстом</w:t>
            </w:r>
            <w:r>
              <w:rPr>
                <w:rFonts w:ascii="Times New Roman" w:hAnsi="Times New Roman"/>
                <w:sz w:val="22"/>
                <w:szCs w:val="22"/>
              </w:rPr>
              <w:t>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юмор, комическая ситуация, ирония, антитеза, метафора, градация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Осмысление противопоставления рациональной логики, основанной на законе, патриархальному «праву по совести»; авторской позиции, жанровых особенностей рассказа.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07.02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0B2B1B">
              <w:rPr>
                <w:rFonts w:ascii="Times New Roman" w:hAnsi="Times New Roman"/>
                <w:b/>
                <w:sz w:val="22"/>
                <w:szCs w:val="22"/>
              </w:rPr>
              <w:t>Отношение писателя к персонажам рассказа «Пересоли»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Определение темы; осмысление авторской позиции жанровых особенностей рассказа; выявление художественных особенностей произведения.</w:t>
            </w:r>
          </w:p>
          <w:p w:rsidR="00E57AAE" w:rsidRPr="003E43EF" w:rsidRDefault="00E57AAE" w:rsidP="000B2B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Выразительное чтение по ролям, пересказ, анализ рассказа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коммуникативной компетенции</w:t>
            </w:r>
          </w:p>
        </w:tc>
      </w:tr>
      <w:tr w:rsidR="00E57AAE" w:rsidRPr="00BA4AC6" w:rsidTr="005D053A">
        <w:trPr>
          <w:trHeight w:val="70"/>
        </w:trPr>
        <w:tc>
          <w:tcPr>
            <w:tcW w:w="52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594" w:type="dxa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09.02</w:t>
            </w:r>
          </w:p>
        </w:tc>
        <w:tc>
          <w:tcPr>
            <w:tcW w:w="5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6" w:type="dxa"/>
            <w:gridSpan w:val="2"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</w:p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3E43EF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0B2B1B">
              <w:rPr>
                <w:rFonts w:ascii="Times New Roman" w:hAnsi="Times New Roman"/>
                <w:b/>
                <w:sz w:val="22"/>
                <w:szCs w:val="22"/>
              </w:rPr>
              <w:t>Юмористический рассказ «Случай из жизни»</w:t>
            </w:r>
          </w:p>
        </w:tc>
        <w:tc>
          <w:tcPr>
            <w:tcW w:w="6913" w:type="dxa"/>
            <w:gridSpan w:val="3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Обобщение и систематизация сведений, полученных в ходе анализа рассказов А. П. Чехова.</w:t>
            </w:r>
          </w:p>
          <w:p w:rsidR="00E57AAE" w:rsidRPr="003E43EF" w:rsidRDefault="00E57AAE" w:rsidP="000B2B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учебником, 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устного рас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сказао смешном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слу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чае из жизни,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табли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цей,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конструирование на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чала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фи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нала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сочинения</w:t>
            </w:r>
          </w:p>
        </w:tc>
        <w:tc>
          <w:tcPr>
            <w:tcW w:w="1626" w:type="dxa"/>
            <w:gridSpan w:val="2"/>
          </w:tcPr>
          <w:p w:rsidR="00E57AAE" w:rsidRPr="003E43EF" w:rsidRDefault="00E57AAE" w:rsidP="000B2B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Роль детали в соз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нии 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гооб</w:t>
            </w:r>
            <w:r>
              <w:rPr>
                <w:rFonts w:ascii="Times New Roman" w:hAnsi="Times New Roman"/>
                <w:sz w:val="22"/>
                <w:szCs w:val="22"/>
              </w:rPr>
              <w:t>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Юмористиче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сказ</w:t>
            </w:r>
          </w:p>
        </w:tc>
        <w:tc>
          <w:tcPr>
            <w:tcW w:w="4005" w:type="dxa"/>
            <w:gridSpan w:val="3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Понимание ключевых проблем произведения.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навыка работы с учебником, развитие творческих способностей учащихся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876" w:type="dxa"/>
            <w:gridSpan w:val="3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0" w:type="dxa"/>
            <w:gridSpan w:val="2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Детские и юношеские годы И. А. Бунина.</w:t>
            </w:r>
          </w:p>
        </w:tc>
        <w:tc>
          <w:tcPr>
            <w:tcW w:w="7115" w:type="dxa"/>
            <w:gridSpan w:val="3"/>
            <w:noWrap/>
          </w:tcPr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Книга вжизниИ.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А. Буни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на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И. Бунина, оказавшими влияние на формирование мировоззрения писателя. Воспитание интереса к творчеству И. Бунина.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</w:t>
            </w:r>
            <w:r>
              <w:rPr>
                <w:rFonts w:ascii="Times New Roman" w:hAnsi="Times New Roman"/>
                <w:sz w:val="22"/>
                <w:szCs w:val="22"/>
              </w:rPr>
              <w:t>ся, за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очная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экскурсия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 xml:space="preserve"> в музей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И. А. Буни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на вЕльце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люстрациями,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слайдовая презента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ция</w:t>
            </w:r>
          </w:p>
        </w:tc>
        <w:tc>
          <w:tcPr>
            <w:tcW w:w="1452" w:type="dxa"/>
            <w:gridSpan w:val="2"/>
            <w:noWrap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рассказ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Формирование высококвалифицированного читателя.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Семейные традиции и их влияние на формирование личности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876" w:type="dxa"/>
            <w:gridSpan w:val="3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40" w:type="dxa"/>
            <w:gridSpan w:val="2"/>
            <w:noWrap/>
          </w:tcPr>
          <w:p w:rsidR="00E57AAE" w:rsidRPr="001776FB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Победа красоты над смертью в стихотворении И. Бунина «Густой зелёный ельник у дороги…».</w:t>
            </w:r>
          </w:p>
        </w:tc>
        <w:tc>
          <w:tcPr>
            <w:tcW w:w="7115" w:type="dxa"/>
            <w:gridSpan w:val="3"/>
            <w:noWrap/>
          </w:tcPr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репродукци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кар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тины Клода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Лоррена «Пейзаж с Аскани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стреляю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щим воленя</w:t>
            </w:r>
            <w:r>
              <w:rPr>
                <w:rFonts w:ascii="Times New Roman" w:hAnsi="Times New Roman"/>
                <w:sz w:val="22"/>
                <w:szCs w:val="22"/>
              </w:rPr>
              <w:t>»,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ком,письменный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вет на вопрос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стихотворени</w:t>
            </w:r>
            <w:r>
              <w:rPr>
                <w:rFonts w:ascii="Times New Roman" w:hAnsi="Times New Roman"/>
                <w:sz w:val="22"/>
                <w:szCs w:val="22"/>
              </w:rPr>
              <w:t>е-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размышление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Личностное: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Выявление художественной идеи стихотворения.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нравственно-эстетических представлений у учащихся.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876" w:type="dxa"/>
            <w:gridSpan w:val="3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Детское восприятие родной природы в рассказе И. А. Бунина «В деревне».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цитатно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 плана,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работа,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текстом,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репродукция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бе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седа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образ-пейзаж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гуманистических ценностей.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Выявление особенностей поэтического взгляда на мир героя рассказа, художественной идеи рассказа.</w:t>
            </w:r>
          </w:p>
          <w:p w:rsidR="00E57AAE" w:rsidRPr="00BA4AC6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876" w:type="dxa"/>
            <w:gridSpan w:val="3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28.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szCs w:val="22"/>
              </w:rPr>
            </w:pPr>
            <w:r w:rsidRPr="000B2B1B">
              <w:rPr>
                <w:rFonts w:ascii="Times New Roman" w:hAnsi="Times New Roman"/>
                <w:b/>
                <w:sz w:val="22"/>
                <w:szCs w:val="22"/>
              </w:rPr>
              <w:t xml:space="preserve">Слияние с природой и нравственно-эмоциональное состояние персонажей в рассказе И. Бунина </w:t>
            </w: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«Подснежник»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художественной идеи рассказа. 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беседа,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ком,письменный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вет на вопрос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образ-пейзаж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Утверждение роли искусства в жизни обществ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Формирование нравственно-эстетических представлений учащихся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876" w:type="dxa"/>
            <w:gridSpan w:val="3"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02.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Л. Н. Андреев. Краткие сведения о писателе.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Л. Н. Андреева, оказавшими влияние на формирование мировоззрения, определения творческих интересов писателя. Воспитание интереса к творчеству Л. Н. Андреева.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иучащих</w:t>
            </w:r>
            <w:r>
              <w:rPr>
                <w:rFonts w:ascii="Times New Roman" w:hAnsi="Times New Roman"/>
                <w:sz w:val="22"/>
                <w:szCs w:val="22"/>
              </w:rPr>
              <w:t>ся, заочная эк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скурсия вмузей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писате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коммента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рии 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портретам и фото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графиям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писателя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, письменный ответ навопрос</w:t>
            </w:r>
            <w:r>
              <w:rPr>
                <w:rFonts w:ascii="Times New Roman" w:hAnsi="Times New Roman"/>
                <w:sz w:val="22"/>
                <w:szCs w:val="22"/>
              </w:rPr>
              <w:t>, обсуждение запи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сейпо ходу уро</w:t>
            </w:r>
            <w:r>
              <w:rPr>
                <w:rFonts w:ascii="Times New Roman" w:hAnsi="Times New Roman"/>
                <w:sz w:val="22"/>
                <w:szCs w:val="22"/>
              </w:rPr>
              <w:t>ка (ра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рефлексивной табли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цей)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мировоззрение писателя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07.03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Л. Н. Андреев. «Петька на даче». Мир города в рассказе.</w:t>
            </w: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прототипом рассказа, воссоздание особенностей жизни города, выявление её пагубного влияния на души людей.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учителя, лекси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че</w:t>
            </w:r>
            <w:r>
              <w:rPr>
                <w:rFonts w:ascii="Times New Roman" w:hAnsi="Times New Roman"/>
                <w:sz w:val="22"/>
                <w:szCs w:val="22"/>
              </w:rPr>
              <w:t>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 ис</w:t>
            </w:r>
            <w:r>
              <w:rPr>
                <w:rFonts w:ascii="Times New Roman" w:hAnsi="Times New Roman"/>
                <w:sz w:val="22"/>
                <w:szCs w:val="22"/>
              </w:rPr>
              <w:t>следовател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ьская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тек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стом, р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репродукци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фрагмента книги В. А. Гиляровского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тема, эпизод, финал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 xml:space="preserve">Формирование  и создание условий для самооценки. 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 учащихся.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09.03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ind w:left="-23" w:hanging="98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0B2B1B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Л. Н. Андреев. «Петька на даче». Противопоставление мира города и дачи в рассказе.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Тематика и нравственная проблематика рассказа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смысла противопоставлений жестокой и грязной жизни города и одухотворенного бытия природы; формирование представлений об авторской позиции .Вы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создание иллюстраций к эпизоду,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стекстом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финал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.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 учащихся.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  <w:p w:rsidR="00E57AAE" w:rsidRPr="000B2B1B" w:rsidRDefault="00E57AAE" w:rsidP="008E586F">
            <w:pPr>
              <w:pStyle w:val="PlainText"/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</w:pPr>
            <w:r w:rsidRPr="000B2B1B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А.И. Куприн.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Краткие сведения о писателе.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А. И. Куприна, оказавшими влияние на формирование мировоззрения писателя. Воспитание интереса к творчеству А. И. Куприна.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фрагмен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статьи А.И. Куприна «Памя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Чехова»,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сфотографи</w:t>
            </w:r>
            <w:r>
              <w:rPr>
                <w:rFonts w:ascii="Times New Roman" w:hAnsi="Times New Roman"/>
                <w:sz w:val="22"/>
                <w:szCs w:val="22"/>
              </w:rPr>
              <w:t>ей писателя,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да,письменный ответна вопрос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гуманистических ценностей.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0B2B1B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  <w:r w:rsidRPr="000B2B1B">
              <w:rPr>
                <w:rFonts w:ascii="Times New Roman" w:hAnsi="Times New Roman"/>
                <w:b/>
                <w:i/>
                <w:sz w:val="22"/>
                <w:szCs w:val="22"/>
              </w:rPr>
              <w:t>А. И. Куприн. Удивительное в мире природы. (По рассказу «Золотой петух»)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учебником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, соз</w:t>
            </w:r>
            <w:r>
              <w:rPr>
                <w:rFonts w:ascii="Times New Roman" w:hAnsi="Times New Roman"/>
                <w:sz w:val="22"/>
                <w:szCs w:val="22"/>
              </w:rPr>
              <w:t>да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люстраций 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читанному,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рассказ (расширение и углубление представлений); характеристика персонажа, портрет героя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Выявление художественной идеи рассказа и роли художественно-изобразительных средств  в нём.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 учащихся.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А. А. Блок. Детские впечатления поэта. Книга в жизни юного А. Блока. Блоковские места (Петербург, Шахматово).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А. А. Блока, оказавшими влияние на формирование мировоззрения писателя. Воспитание интереса к творчеству А. А. Блока.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</w:t>
            </w:r>
            <w:r>
              <w:rPr>
                <w:rFonts w:ascii="Times New Roman" w:hAnsi="Times New Roman"/>
                <w:sz w:val="22"/>
                <w:szCs w:val="22"/>
              </w:rPr>
              <w:t>ния учителя и учащихся,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учебником, беседа, слай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до</w:t>
            </w:r>
            <w:r>
              <w:rPr>
                <w:rFonts w:ascii="Times New Roman" w:hAnsi="Times New Roman"/>
                <w:sz w:val="22"/>
                <w:szCs w:val="22"/>
              </w:rPr>
              <w:t>вая презен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тация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зрительный ряд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гуманистических ценностей.</w:t>
            </w: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975334">
              <w:rPr>
                <w:rFonts w:ascii="Times New Roman" w:hAnsi="Times New Roman"/>
                <w:szCs w:val="24"/>
              </w:rPr>
              <w:t>Регулятивные УУД:</w:t>
            </w: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975334">
              <w:rPr>
                <w:rFonts w:ascii="Times New Roman" w:hAnsi="Times New Roman"/>
                <w:szCs w:val="24"/>
              </w:rPr>
              <w:t xml:space="preserve"> самостоятельно формулировать тему, проблему и цели урока.</w:t>
            </w: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975334">
              <w:rPr>
                <w:rFonts w:ascii="Times New Roman" w:hAnsi="Times New Roman"/>
                <w:szCs w:val="24"/>
              </w:rPr>
              <w:t>Коммуникативные УУД:</w:t>
            </w:r>
          </w:p>
          <w:p w:rsidR="00E57AAE" w:rsidRDefault="00E57AAE" w:rsidP="0097533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Строить устные и письменные высказывания;</w:t>
            </w:r>
          </w:p>
          <w:p w:rsidR="00E57AAE" w:rsidRPr="00975334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975334">
              <w:rPr>
                <w:rFonts w:ascii="Times New Roman" w:hAnsi="Times New Roman"/>
                <w:szCs w:val="24"/>
              </w:rPr>
              <w:t>участвовать в диалоге, понимать чужую точку зрения и аргументированно отстаивать свою.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23.03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Красота русской природы в стихотворениях А. А. Блока. «Летний вечер», «Полный месяц встал над лугом...»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объединяющего начала стихотворений А. Блока.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созда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люстраций, работа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репродукциями,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антитеза, художественное пространство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Формирование  и создание условий для самооценки.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 xml:space="preserve"> 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 учащихся.</w:t>
            </w:r>
          </w:p>
          <w:p w:rsidR="00E57AAE" w:rsidRPr="00D21E24" w:rsidRDefault="00E57AAE" w:rsidP="00975334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04.04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Детские годы С. Есенина. В есенинском Константинове.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С. Есенина, оказавшими влияние на процесс формирования творческой личности поэта;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 работа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учебником,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слай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до</w:t>
            </w:r>
            <w:r>
              <w:rPr>
                <w:rFonts w:ascii="Times New Roman" w:hAnsi="Times New Roman"/>
                <w:sz w:val="22"/>
                <w:szCs w:val="22"/>
              </w:rPr>
              <w:t>вая презента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ция,письменный ответ на вопрос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эпитет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выявление роли книги, общения с природой в его судьбе.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06.04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975334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Малая и большая родина в стихотворении С. Есенина «Ты запой мне ту песню, что прежде...»</w:t>
            </w:r>
          </w:p>
        </w:tc>
        <w:tc>
          <w:tcPr>
            <w:tcW w:w="7064" w:type="dxa"/>
            <w:gridSpan w:val="2"/>
            <w:noWrap/>
          </w:tcPr>
          <w:p w:rsidR="00E57AAE" w:rsidRPr="00FB33F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FB33FF">
              <w:rPr>
                <w:rFonts w:ascii="Times New Roman" w:hAnsi="Times New Roman"/>
                <w:sz w:val="22"/>
                <w:szCs w:val="22"/>
              </w:rPr>
              <w:t xml:space="preserve">Выявление художественной идеи стихотворения С. А. Есенина. 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слайдовая презента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ция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сравнение, метафора, эпитет, олицетворение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Формирование гуманистических ценностей.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любви к родине и родной природе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975334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Единство человека и природы в стихотворениях С. Есенина «Поет зима — аукает...», «Нивы сжаты, рощи голы...»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особенностей мировосприятия поэта, поэтической манеры С. А. Есенина 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репродукция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кар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тин русских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художни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ков,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ботас текстом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олицетворение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Утверждение роли искусства в жизни общества.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любви к родной природе.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А. П. Платонов. Краткие биографические сведения о писателе.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А. А. Платонова, оказавшими влияние на формирование мировоззрения писателя. Воспитание интереса к творчеству А. А. Платонова.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рефлексивной табли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цей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сравнение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А. П. Платонов. Мир глазами ребенка в рассказе «Никита» (беда и радость; злое и доброе начало в окружающем мире)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цитатно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 плана,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ями,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стекстом, ра</w:t>
            </w:r>
            <w:r>
              <w:rPr>
                <w:rFonts w:ascii="Times New Roman" w:hAnsi="Times New Roman"/>
                <w:sz w:val="22"/>
                <w:szCs w:val="22"/>
              </w:rPr>
              <w:t>бо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мифологическое сознание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делать подробный, краткий пересказ небольшого отрывка, главы повести, рассказа.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Выявление художественной идеи рассказа, состоящей в утверждении трудового начала в жизни человека как созидательной силы, содействующей становлению творческой личности.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975334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Образы главных героев и своеобразие языка в рассказе А. П. Платонова «Цветок на земле».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художественной идеи рассказа и роли художественно-изобразительных средств в нём.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ями,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стекстом, ра</w:t>
            </w:r>
            <w:r>
              <w:rPr>
                <w:rFonts w:ascii="Times New Roman" w:hAnsi="Times New Roman"/>
                <w:sz w:val="22"/>
                <w:szCs w:val="22"/>
              </w:rPr>
              <w:t>бо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та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ком</w:t>
            </w:r>
          </w:p>
        </w:tc>
        <w:tc>
          <w:tcPr>
            <w:tcW w:w="1452" w:type="dxa"/>
            <w:gridSpan w:val="2"/>
            <w:noWrap/>
          </w:tcPr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E57AAE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герой</w:t>
            </w:r>
          </w:p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Метапредметный: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гуманистических ценностей. Формирование нравственно-эстетических представлений учащихся.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Детские годы П. П. Бажова. </w:t>
            </w: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П. П. Бажова, оказавшими влияние на формирование мировоззрения писателя. Воспитание интереса к творчеству П. П. Бажова.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</w:t>
            </w:r>
            <w:r>
              <w:rPr>
                <w:rFonts w:ascii="Times New Roman" w:hAnsi="Times New Roman"/>
                <w:sz w:val="22"/>
                <w:szCs w:val="22"/>
              </w:rPr>
              <w:t>ся,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рефлексив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таблицей, слайдо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вая пр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зе</w:t>
            </w:r>
            <w:r>
              <w:rPr>
                <w:rFonts w:ascii="Times New Roman" w:hAnsi="Times New Roman"/>
                <w:sz w:val="22"/>
                <w:szCs w:val="22"/>
              </w:rPr>
              <w:t>нтация,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 чтение,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сказ, отличие сказа от сказки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Свободно владеть монологической речью (7 предложений) и диалогической речью (6-8 предложений) в процессе беседы, развернутого ответа на вопрос.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27.04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Творческий поиск и вечные сомнения подлинного мастера в сказе П. П. Бажова «Каменный цветок». 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97533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особенностей характера Данилы, истоков его внутренне силы..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цитатно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 плана,лексическая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бота, рассказ 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событиях от лица участника, создание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беседа, вырази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тельное чтение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герой повествования, афоризм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делать подробный, краткий пересказ небольшого отрывка, главы повести, рассказа.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Формирование нравственно-эстетических представлений учащихся</w:t>
            </w: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1F7BA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1F7BA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04.05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1F7BA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1F7BA3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1F7BA3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Н. Н. Носов. Краткие сведения о писателе.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1F7B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Н. Н. Носова; актуализация читательского опыта учащихся, выявление их читательских предпочтений. Воспитание интереса к жизни и творчеству Н. Н. Носова.</w:t>
            </w:r>
          </w:p>
          <w:p w:rsidR="00E57AAE" w:rsidRPr="003E43EF" w:rsidRDefault="00E57AAE" w:rsidP="001F7BA3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учителя, 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коммента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риев ккнижной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выставке, создание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люстраций 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произ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>еде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ниям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Н. 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сова</w:t>
            </w:r>
            <w:r>
              <w:rPr>
                <w:rFonts w:ascii="Times New Roman" w:hAnsi="Times New Roman"/>
                <w:sz w:val="22"/>
                <w:szCs w:val="22"/>
              </w:rPr>
              <w:t>, составл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ение 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гопересказа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произведе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Н. 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сова</w:t>
            </w:r>
            <w:r>
              <w:rPr>
                <w:rFonts w:ascii="Times New Roman" w:hAnsi="Times New Roman"/>
                <w:sz w:val="22"/>
                <w:szCs w:val="22"/>
              </w:rPr>
              <w:t>, вик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торина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1F7BA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читательский опыт</w:t>
            </w:r>
          </w:p>
        </w:tc>
        <w:tc>
          <w:tcPr>
            <w:tcW w:w="3532" w:type="dxa"/>
            <w:noWrap/>
          </w:tcPr>
          <w:p w:rsidR="00E57AAE" w:rsidRPr="00BA4AC6" w:rsidRDefault="00E57AAE" w:rsidP="001F7BA3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Личностные:</w:t>
            </w:r>
          </w:p>
          <w:p w:rsidR="00E57AAE" w:rsidRPr="00BA4AC6" w:rsidRDefault="00E57AAE" w:rsidP="001F7BA3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</w:t>
            </w:r>
          </w:p>
          <w:p w:rsidR="00E57AAE" w:rsidRDefault="00E57AAE" w:rsidP="001F7BA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Коммуникативные УУД: формулир. собств. мнение и позицию, аргументир. её. Познавательные УУД: осущ. анализ. Регулятивные УУД: </w:t>
            </w:r>
            <w:r w:rsidRPr="00BA4AC6">
              <w:rPr>
                <w:rFonts w:ascii="Times New Roman" w:hAnsi="Times New Roman"/>
                <w:szCs w:val="24"/>
              </w:rPr>
              <w:t>адекватно самост. оценивать свои суждения, вносить коррективы.</w:t>
            </w:r>
          </w:p>
          <w:p w:rsidR="00E57AAE" w:rsidRPr="00BA4AC6" w:rsidRDefault="00E57AAE" w:rsidP="001F7BA3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975334">
              <w:rPr>
                <w:rFonts w:ascii="Times New Roman" w:hAnsi="Times New Roman"/>
                <w:b/>
                <w:i/>
                <w:sz w:val="22"/>
                <w:szCs w:val="22"/>
              </w:rPr>
              <w:t>Н. Н. Носов. Весёлый вымысел рассказа «Три охотника».</w:t>
            </w: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975334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плана статьи учебника и рас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сказа 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писателе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, выразительное чтение поролям</w:t>
            </w:r>
            <w:r>
              <w:rPr>
                <w:rFonts w:ascii="Times New Roman" w:hAnsi="Times New Roman"/>
                <w:sz w:val="22"/>
                <w:szCs w:val="22"/>
              </w:rPr>
              <w:t>, сообще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 кар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тине В.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Г. Перова «Охот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при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вале</w:t>
            </w:r>
            <w:r>
              <w:rPr>
                <w:rFonts w:ascii="Times New Roman" w:hAnsi="Times New Roman"/>
                <w:sz w:val="22"/>
                <w:szCs w:val="22"/>
              </w:rPr>
              <w:t>», беседа, составле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описания ка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дров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мультипликационного филь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ма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мотивам литературного произ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дения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юмор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Формирование гуманистических ценностей. Выявление художественной идеи рассказа, состоящей в утверждении любви и жалости ко всему живому. 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Воспитание нравственно-эстетических представлений учащихся.</w:t>
            </w:r>
          </w:p>
          <w:p w:rsidR="00E57AAE" w:rsidRPr="00BA4AC6" w:rsidRDefault="00E57AAE" w:rsidP="00975334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4644CE" w:rsidRDefault="00E57AAE" w:rsidP="004644CE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В. П. Астафьев.</w:t>
            </w: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Краткие сведения о писателе.</w:t>
            </w:r>
          </w:p>
        </w:tc>
        <w:tc>
          <w:tcPr>
            <w:tcW w:w="7064" w:type="dxa"/>
            <w:gridSpan w:val="2"/>
            <w:noWrap/>
          </w:tcPr>
          <w:p w:rsidR="00E57AAE" w:rsidRDefault="00E57AAE" w:rsidP="004644C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В. П. Астафьева, оказавшими влияние на формирование мировоззрения писателя. Воспитание интереса к творчеству В. П. Астафьева.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щих</w:t>
            </w:r>
            <w:r>
              <w:rPr>
                <w:rFonts w:ascii="Times New Roman" w:hAnsi="Times New Roman"/>
                <w:sz w:val="22"/>
                <w:szCs w:val="22"/>
              </w:rPr>
              <w:t>ся,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рефлексив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таблицей, слайдо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вая пр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зе</w:t>
            </w:r>
            <w:r>
              <w:rPr>
                <w:rFonts w:ascii="Times New Roman" w:hAnsi="Times New Roman"/>
                <w:sz w:val="22"/>
                <w:szCs w:val="22"/>
              </w:rPr>
              <w:t>нтация,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 чтение,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биография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 xml:space="preserve">Формирование  и создание условий для самооценки. 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В. П. Астафьев. «Васюткино озеро». Черты характера героя и его поведение в лесу.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4644C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основных черт характера героя, его знаний об окружающем мире, обусловивших поведение мальчика в лесу.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Сообщения учителя и учащихся, пересказ, беседа, лексическая работа по тексту, составление комментария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автобиография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 xml:space="preserve"> Предметные: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делать подробный, краткий пересказ небольшого отрывка, главы повести, рассказа.</w:t>
            </w:r>
          </w:p>
          <w:p w:rsidR="00E57AAE" w:rsidRPr="00BA4AC6" w:rsidRDefault="00E57AAE" w:rsidP="004644CE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Поэзия и проза XX века о родной природе.</w:t>
            </w: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4644C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художественных особенностей и идеи стихотворений. Воспитание любви к родине и родной природе.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разительноечтение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</w:t>
            </w:r>
            <w:r>
              <w:rPr>
                <w:rFonts w:ascii="Times New Roman" w:hAnsi="Times New Roman"/>
                <w:sz w:val="22"/>
                <w:szCs w:val="22"/>
              </w:rPr>
              <w:t>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создание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люстраций</w:t>
            </w:r>
            <w:r>
              <w:rPr>
                <w:rFonts w:ascii="Times New Roman" w:hAnsi="Times New Roman"/>
                <w:sz w:val="22"/>
                <w:szCs w:val="22"/>
              </w:rPr>
              <w:t>,  исследовательская ра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бота стекстом</w:t>
            </w:r>
            <w:r>
              <w:rPr>
                <w:rFonts w:ascii="Times New Roman" w:hAnsi="Times New Roman"/>
                <w:sz w:val="22"/>
                <w:szCs w:val="22"/>
              </w:rPr>
              <w:t>, бесе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да,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созда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ние письмен</w:t>
            </w:r>
            <w:r>
              <w:rPr>
                <w:rFonts w:ascii="Times New Roman" w:hAnsi="Times New Roman"/>
                <w:sz w:val="22"/>
                <w:szCs w:val="22"/>
              </w:rPr>
              <w:t>но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sz w:val="22"/>
                <w:szCs w:val="22"/>
              </w:rPr>
              <w:t>о высказывания в жанре лири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ческой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зы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4644CE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художественный образ, лирическая проза</w:t>
            </w:r>
          </w:p>
        </w:tc>
        <w:tc>
          <w:tcPr>
            <w:tcW w:w="3532" w:type="dxa"/>
            <w:noWrap/>
          </w:tcPr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Метапредметные: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 xml:space="preserve">Формирование  и создание условий для самооценки. </w:t>
            </w:r>
          </w:p>
          <w:p w:rsidR="00E57AAE" w:rsidRDefault="00E57AAE" w:rsidP="008E58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D21E24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D21E24">
              <w:rPr>
                <w:rFonts w:ascii="Times New Roman" w:hAnsi="Times New Roman"/>
                <w:szCs w:val="24"/>
              </w:rPr>
              <w:t>Правильное, беглое и выразительное чтение текстов художественных и публицистических произведений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Путешествия и приключения в литературе. </w:t>
            </w: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Д. Дефо «Робинзон Крузо».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4644C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Д. Дефо, с прототипом героя романа, выявление сюжетных линий романа, осмысление темы «робинзонады» в мировой литературе.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Худо</w:t>
            </w:r>
            <w:r>
              <w:rPr>
                <w:rFonts w:ascii="Times New Roman" w:hAnsi="Times New Roman"/>
                <w:sz w:val="22"/>
                <w:szCs w:val="22"/>
              </w:rPr>
              <w:t>жествен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ный пересказ,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</w:t>
            </w:r>
            <w:r>
              <w:rPr>
                <w:rFonts w:ascii="Times New Roman" w:hAnsi="Times New Roman"/>
                <w:sz w:val="22"/>
                <w:szCs w:val="22"/>
              </w:rPr>
              <w:t>ся, коммента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риик книжной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ставке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приключенче</w:t>
            </w:r>
            <w:r>
              <w:rPr>
                <w:rFonts w:ascii="Times New Roman" w:hAnsi="Times New Roman"/>
                <w:sz w:val="22"/>
                <w:szCs w:val="22"/>
              </w:rPr>
              <w:t>ский роман, пут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ешествие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Уметь делать подробный, краткий пересказ небольшого отрывка, главы повести, рассказа.</w:t>
            </w: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  <w:r w:rsidRPr="004644CE">
              <w:rPr>
                <w:rFonts w:ascii="Times New Roman" w:hAnsi="Times New Roman"/>
                <w:szCs w:val="24"/>
              </w:rPr>
              <w:t>Регулятивные УУД:</w:t>
            </w: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  <w:r w:rsidRPr="004644CE">
              <w:rPr>
                <w:rFonts w:ascii="Times New Roman" w:hAnsi="Times New Roman"/>
                <w:szCs w:val="24"/>
              </w:rPr>
              <w:t xml:space="preserve"> самостоятельно формулировать тему, проблему и цели урока.</w:t>
            </w: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  <w:r w:rsidRPr="004644CE">
              <w:rPr>
                <w:rFonts w:ascii="Times New Roman" w:hAnsi="Times New Roman"/>
                <w:szCs w:val="24"/>
              </w:rPr>
              <w:t>Коммуникативные УУД:</w:t>
            </w:r>
          </w:p>
          <w:p w:rsidR="00E57AAE" w:rsidRDefault="00E57AAE" w:rsidP="004644C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Строить устные и письменные высказывания;</w:t>
            </w:r>
          </w:p>
          <w:p w:rsidR="00E57AAE" w:rsidRPr="004644CE" w:rsidRDefault="00E57AAE" w:rsidP="004644CE">
            <w:pPr>
              <w:rPr>
                <w:rFonts w:ascii="Times New Roman" w:hAnsi="Times New Roman"/>
                <w:szCs w:val="24"/>
              </w:rPr>
            </w:pPr>
            <w:r w:rsidRPr="004644CE">
              <w:rPr>
                <w:rFonts w:ascii="Times New Roman" w:hAnsi="Times New Roman"/>
                <w:szCs w:val="24"/>
              </w:rPr>
              <w:t>участвовать в диалоге, понимать чужую точку зрения и аргументированно отстаивать свою.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4644CE">
            <w:pPr>
              <w:rPr>
                <w:rFonts w:ascii="Times New Roman" w:hAnsi="Times New Roman"/>
                <w:szCs w:val="24"/>
              </w:rPr>
            </w:pPr>
          </w:p>
        </w:tc>
      </w:tr>
      <w:tr w:rsidR="00E57AAE" w:rsidRPr="00BA4AC6" w:rsidTr="005D053A">
        <w:trPr>
          <w:gridAfter w:val="1"/>
          <w:wAfter w:w="422" w:type="dxa"/>
        </w:trPr>
        <w:tc>
          <w:tcPr>
            <w:tcW w:w="469" w:type="dxa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876" w:type="dxa"/>
            <w:gridSpan w:val="3"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25.05</w:t>
            </w:r>
          </w:p>
        </w:tc>
        <w:tc>
          <w:tcPr>
            <w:tcW w:w="333" w:type="dxa"/>
            <w:gridSpan w:val="2"/>
          </w:tcPr>
          <w:p w:rsidR="00E57AAE" w:rsidRPr="003E43EF" w:rsidRDefault="00E57AAE" w:rsidP="008E586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91" w:type="dxa"/>
            <w:gridSpan w:val="3"/>
            <w:noWrap/>
          </w:tcPr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</w:p>
          <w:p w:rsidR="00E57AAE" w:rsidRPr="004644CE" w:rsidRDefault="00E57AAE" w:rsidP="004644CE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Х. К. Андерсен.</w:t>
            </w:r>
          </w:p>
          <w:p w:rsidR="00E57AAE" w:rsidRPr="004644CE" w:rsidRDefault="00E57AAE" w:rsidP="008E586F">
            <w:pPr>
              <w:rPr>
                <w:rFonts w:ascii="Times New Roman" w:hAnsi="Times New Roman"/>
                <w:b/>
                <w:i/>
                <w:szCs w:val="22"/>
              </w:rPr>
            </w:pPr>
            <w:r w:rsidRPr="004644CE">
              <w:rPr>
                <w:rFonts w:ascii="Times New Roman" w:hAnsi="Times New Roman"/>
                <w:b/>
                <w:i/>
                <w:sz w:val="22"/>
                <w:szCs w:val="22"/>
              </w:rPr>
              <w:t>Краткие сведения о писателе, его детстве.</w:t>
            </w:r>
          </w:p>
        </w:tc>
        <w:tc>
          <w:tcPr>
            <w:tcW w:w="7064" w:type="dxa"/>
            <w:gridSpan w:val="2"/>
            <w:noWrap/>
          </w:tcPr>
          <w:p w:rsidR="00E57AAE" w:rsidRPr="003E43EF" w:rsidRDefault="00E57AAE" w:rsidP="004644C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Знакомство с некоторыми фактами биографии писателя; актуализация знаний учащихся в ходе викторины по творчеству писателя. Воспитание интереса к жизни и творчеству Х. К. Андерсена.</w:t>
            </w:r>
          </w:p>
          <w:p w:rsidR="00E57AAE" w:rsidRPr="003E43EF" w:rsidRDefault="00E57AAE" w:rsidP="008E58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общения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ля и учащихся,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составление комментария к книжной вы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ставке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ил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люстрац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ям,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беседа по материалам рефлексивной та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блицы,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вик</w:t>
            </w:r>
            <w:r w:rsidRPr="003E43EF">
              <w:rPr>
                <w:rFonts w:ascii="Times New Roman" w:hAnsi="Times New Roman"/>
                <w:sz w:val="22"/>
                <w:szCs w:val="22"/>
              </w:rPr>
              <w:t>торина</w:t>
            </w:r>
          </w:p>
        </w:tc>
        <w:tc>
          <w:tcPr>
            <w:tcW w:w="1452" w:type="dxa"/>
            <w:gridSpan w:val="2"/>
            <w:noWrap/>
          </w:tcPr>
          <w:p w:rsidR="00E57AAE" w:rsidRPr="003E43EF" w:rsidRDefault="00E57AAE" w:rsidP="008E586F">
            <w:pPr>
              <w:jc w:val="both"/>
              <w:rPr>
                <w:rFonts w:ascii="Times New Roman" w:hAnsi="Times New Roman"/>
                <w:szCs w:val="22"/>
              </w:rPr>
            </w:pPr>
            <w:r w:rsidRPr="003E43EF">
              <w:rPr>
                <w:rFonts w:ascii="Times New Roman" w:hAnsi="Times New Roman"/>
                <w:sz w:val="22"/>
                <w:szCs w:val="22"/>
              </w:rPr>
              <w:t>волшебная сказка</w:t>
            </w:r>
          </w:p>
        </w:tc>
        <w:tc>
          <w:tcPr>
            <w:tcW w:w="3532" w:type="dxa"/>
            <w:noWrap/>
          </w:tcPr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Личностные:</w:t>
            </w:r>
          </w:p>
          <w:p w:rsidR="00E57AAE" w:rsidRPr="00BA4AC6" w:rsidRDefault="00E57AAE" w:rsidP="008E586F">
            <w:pPr>
              <w:rPr>
                <w:rFonts w:ascii="Times New Roman" w:hAnsi="Times New Roman"/>
                <w:szCs w:val="24"/>
              </w:rPr>
            </w:pPr>
            <w:r w:rsidRPr="00BA4AC6">
              <w:rPr>
                <w:rFonts w:ascii="Times New Roman" w:hAnsi="Times New Roman"/>
                <w:szCs w:val="24"/>
              </w:rPr>
              <w:t>Умение анализировать литературное произведение</w:t>
            </w:r>
          </w:p>
        </w:tc>
      </w:tr>
    </w:tbl>
    <w:p w:rsidR="00E57AAE" w:rsidRDefault="00E57AAE"/>
    <w:sectPr w:rsidR="00E57AAE" w:rsidSect="00FB005D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AAE" w:rsidRDefault="00E57AAE">
      <w:r>
        <w:separator/>
      </w:r>
    </w:p>
  </w:endnote>
  <w:endnote w:type="continuationSeparator" w:id="0">
    <w:p w:rsidR="00E57AAE" w:rsidRDefault="00E5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ame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AAE" w:rsidRDefault="00E57AAE">
      <w:r>
        <w:separator/>
      </w:r>
    </w:p>
  </w:footnote>
  <w:footnote w:type="continuationSeparator" w:id="0">
    <w:p w:rsidR="00E57AAE" w:rsidRDefault="00E5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AAE" w:rsidRPr="00975334" w:rsidRDefault="00E57AAE" w:rsidP="00975334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Табанова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96D"/>
    <w:multiLevelType w:val="hybridMultilevel"/>
    <w:tmpl w:val="985A4212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FF10BE"/>
    <w:multiLevelType w:val="hybridMultilevel"/>
    <w:tmpl w:val="E02221BC"/>
    <w:lvl w:ilvl="0" w:tplc="DC58B060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E6680E"/>
    <w:multiLevelType w:val="hybridMultilevel"/>
    <w:tmpl w:val="3E1AC7F4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B91204"/>
    <w:multiLevelType w:val="hybridMultilevel"/>
    <w:tmpl w:val="C91EFE2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11A4C79"/>
    <w:multiLevelType w:val="hybridMultilevel"/>
    <w:tmpl w:val="25E8B72C"/>
    <w:lvl w:ilvl="0" w:tplc="0CBE546C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1B046AE"/>
    <w:multiLevelType w:val="hybridMultilevel"/>
    <w:tmpl w:val="A8369EFE"/>
    <w:lvl w:ilvl="0" w:tplc="92CC3DA8">
      <w:numFmt w:val="bullet"/>
      <w:lvlText w:val="•"/>
      <w:lvlJc w:val="left"/>
      <w:pPr>
        <w:tabs>
          <w:tab w:val="num" w:pos="170"/>
        </w:tabs>
      </w:pPr>
      <w:rPr>
        <w:rFonts w:ascii="Book Antiqua" w:hAnsi="Book Antiqua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80B68"/>
    <w:multiLevelType w:val="hybridMultilevel"/>
    <w:tmpl w:val="B0AC221C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B8073D"/>
    <w:multiLevelType w:val="hybridMultilevel"/>
    <w:tmpl w:val="CA0478CA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E11919"/>
    <w:multiLevelType w:val="hybridMultilevel"/>
    <w:tmpl w:val="ED8E0530"/>
    <w:lvl w:ilvl="0" w:tplc="04301BA8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0B60F7E"/>
    <w:multiLevelType w:val="hybridMultilevel"/>
    <w:tmpl w:val="1E26DFB4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3EC4075"/>
    <w:multiLevelType w:val="hybridMultilevel"/>
    <w:tmpl w:val="1338B944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6071A08"/>
    <w:multiLevelType w:val="hybridMultilevel"/>
    <w:tmpl w:val="B8D8E910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682BBC"/>
    <w:multiLevelType w:val="hybridMultilevel"/>
    <w:tmpl w:val="F460BE94"/>
    <w:lvl w:ilvl="0" w:tplc="C9F0727C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0637D5F"/>
    <w:multiLevelType w:val="hybridMultilevel"/>
    <w:tmpl w:val="F0EC2B3C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4B95357"/>
    <w:multiLevelType w:val="hybridMultilevel"/>
    <w:tmpl w:val="CA78FE0E"/>
    <w:lvl w:ilvl="0" w:tplc="912CF276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97B5187"/>
    <w:multiLevelType w:val="hybridMultilevel"/>
    <w:tmpl w:val="FC7CEBD4"/>
    <w:lvl w:ilvl="0" w:tplc="29749F7C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  <w:b w:val="0"/>
        <w:i w:val="0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6">
    <w:nsid w:val="446D571A"/>
    <w:multiLevelType w:val="hybridMultilevel"/>
    <w:tmpl w:val="9C1ED4A4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377909"/>
    <w:multiLevelType w:val="hybridMultilevel"/>
    <w:tmpl w:val="2A4C22AA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B4403E0"/>
    <w:multiLevelType w:val="hybridMultilevel"/>
    <w:tmpl w:val="CDD2A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F3C3DC9"/>
    <w:multiLevelType w:val="hybridMultilevel"/>
    <w:tmpl w:val="0AAEF9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3D40A3E"/>
    <w:multiLevelType w:val="singleLevel"/>
    <w:tmpl w:val="B840FB0C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1">
    <w:nsid w:val="671B48AB"/>
    <w:multiLevelType w:val="hybridMultilevel"/>
    <w:tmpl w:val="2362EA4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13E"/>
    <w:multiLevelType w:val="hybridMultilevel"/>
    <w:tmpl w:val="74C8ABA4"/>
    <w:lvl w:ilvl="0" w:tplc="95F44EA0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1DA12D7"/>
    <w:multiLevelType w:val="hybridMultilevel"/>
    <w:tmpl w:val="CE8A03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5B292F"/>
    <w:multiLevelType w:val="hybridMultilevel"/>
    <w:tmpl w:val="31B2F706"/>
    <w:lvl w:ilvl="0" w:tplc="92CC3DA8">
      <w:numFmt w:val="bullet"/>
      <w:lvlText w:val="•"/>
      <w:lvlJc w:val="left"/>
      <w:pPr>
        <w:tabs>
          <w:tab w:val="num" w:pos="170"/>
        </w:tabs>
      </w:pPr>
      <w:rPr>
        <w:rFonts w:ascii="Book Antiqua" w:hAnsi="Book Antiqua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5766D0"/>
    <w:multiLevelType w:val="hybridMultilevel"/>
    <w:tmpl w:val="32D81A18"/>
    <w:lvl w:ilvl="0" w:tplc="B53C63EA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23"/>
  </w:num>
  <w:num w:numId="4">
    <w:abstractNumId w:val="15"/>
  </w:num>
  <w:num w:numId="5">
    <w:abstractNumId w:val="8"/>
  </w:num>
  <w:num w:numId="6">
    <w:abstractNumId w:val="1"/>
  </w:num>
  <w:num w:numId="7">
    <w:abstractNumId w:val="12"/>
  </w:num>
  <w:num w:numId="8">
    <w:abstractNumId w:val="14"/>
  </w:num>
  <w:num w:numId="9">
    <w:abstractNumId w:val="4"/>
  </w:num>
  <w:num w:numId="10">
    <w:abstractNumId w:val="7"/>
  </w:num>
  <w:num w:numId="11">
    <w:abstractNumId w:val="10"/>
  </w:num>
  <w:num w:numId="12">
    <w:abstractNumId w:val="26"/>
  </w:num>
  <w:num w:numId="13">
    <w:abstractNumId w:val="11"/>
  </w:num>
  <w:num w:numId="14">
    <w:abstractNumId w:val="17"/>
  </w:num>
  <w:num w:numId="15">
    <w:abstractNumId w:val="9"/>
  </w:num>
  <w:num w:numId="16">
    <w:abstractNumId w:val="13"/>
  </w:num>
  <w:num w:numId="17">
    <w:abstractNumId w:val="6"/>
  </w:num>
  <w:num w:numId="18">
    <w:abstractNumId w:val="0"/>
  </w:num>
  <w:num w:numId="19">
    <w:abstractNumId w:val="2"/>
  </w:num>
  <w:num w:numId="20">
    <w:abstractNumId w:val="16"/>
  </w:num>
  <w:num w:numId="21">
    <w:abstractNumId w:val="5"/>
  </w:num>
  <w:num w:numId="22">
    <w:abstractNumId w:val="25"/>
  </w:num>
  <w:num w:numId="23">
    <w:abstractNumId w:val="3"/>
  </w:num>
  <w:num w:numId="24">
    <w:abstractNumId w:val="24"/>
  </w:num>
  <w:num w:numId="25">
    <w:abstractNumId w:val="22"/>
  </w:num>
  <w:num w:numId="26">
    <w:abstractNumId w:val="21"/>
  </w:num>
  <w:num w:numId="27">
    <w:abstractNumId w:val="2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05D"/>
    <w:rsid w:val="00045AF9"/>
    <w:rsid w:val="00086451"/>
    <w:rsid w:val="000B2B1B"/>
    <w:rsid w:val="000E7018"/>
    <w:rsid w:val="001776FB"/>
    <w:rsid w:val="0018241C"/>
    <w:rsid w:val="00197B75"/>
    <w:rsid w:val="001C3727"/>
    <w:rsid w:val="001E03B1"/>
    <w:rsid w:val="001F7BA3"/>
    <w:rsid w:val="00220A25"/>
    <w:rsid w:val="0024646C"/>
    <w:rsid w:val="0026553C"/>
    <w:rsid w:val="00272E2D"/>
    <w:rsid w:val="002873EC"/>
    <w:rsid w:val="003276EB"/>
    <w:rsid w:val="00372D4A"/>
    <w:rsid w:val="003A5BCD"/>
    <w:rsid w:val="003D2D9E"/>
    <w:rsid w:val="003D4F42"/>
    <w:rsid w:val="003E43EF"/>
    <w:rsid w:val="003E5123"/>
    <w:rsid w:val="00440DEC"/>
    <w:rsid w:val="0044664E"/>
    <w:rsid w:val="004644CE"/>
    <w:rsid w:val="00466858"/>
    <w:rsid w:val="00477BB5"/>
    <w:rsid w:val="00503FEB"/>
    <w:rsid w:val="00513081"/>
    <w:rsid w:val="0057035A"/>
    <w:rsid w:val="00574917"/>
    <w:rsid w:val="00582962"/>
    <w:rsid w:val="00592FA4"/>
    <w:rsid w:val="00597241"/>
    <w:rsid w:val="005C7F96"/>
    <w:rsid w:val="005D053A"/>
    <w:rsid w:val="00636AF0"/>
    <w:rsid w:val="00656BE9"/>
    <w:rsid w:val="006A70A0"/>
    <w:rsid w:val="00710C81"/>
    <w:rsid w:val="00715534"/>
    <w:rsid w:val="007D3A70"/>
    <w:rsid w:val="007D76C7"/>
    <w:rsid w:val="00816036"/>
    <w:rsid w:val="0087454D"/>
    <w:rsid w:val="00877B6D"/>
    <w:rsid w:val="0088592C"/>
    <w:rsid w:val="008A3BE0"/>
    <w:rsid w:val="008E214C"/>
    <w:rsid w:val="008E586F"/>
    <w:rsid w:val="00975334"/>
    <w:rsid w:val="00982122"/>
    <w:rsid w:val="00997B8B"/>
    <w:rsid w:val="00A25423"/>
    <w:rsid w:val="00AA1990"/>
    <w:rsid w:val="00AD4DD4"/>
    <w:rsid w:val="00BA4AC6"/>
    <w:rsid w:val="00BB3E0A"/>
    <w:rsid w:val="00C130AC"/>
    <w:rsid w:val="00C13242"/>
    <w:rsid w:val="00C276D2"/>
    <w:rsid w:val="00CA3BBB"/>
    <w:rsid w:val="00CF6FF6"/>
    <w:rsid w:val="00D21E24"/>
    <w:rsid w:val="00D41D76"/>
    <w:rsid w:val="00D82D46"/>
    <w:rsid w:val="00D8389A"/>
    <w:rsid w:val="00DC228A"/>
    <w:rsid w:val="00DF5A7A"/>
    <w:rsid w:val="00DF5C68"/>
    <w:rsid w:val="00E408DF"/>
    <w:rsid w:val="00E57AAE"/>
    <w:rsid w:val="00E91415"/>
    <w:rsid w:val="00EC3391"/>
    <w:rsid w:val="00EF0AA2"/>
    <w:rsid w:val="00EF0F3C"/>
    <w:rsid w:val="00F11D60"/>
    <w:rsid w:val="00F16A7B"/>
    <w:rsid w:val="00F636C6"/>
    <w:rsid w:val="00F65A4D"/>
    <w:rsid w:val="00F7013F"/>
    <w:rsid w:val="00F70DDF"/>
    <w:rsid w:val="00F84F40"/>
    <w:rsid w:val="00FB005D"/>
    <w:rsid w:val="00FB33FF"/>
    <w:rsid w:val="00FB3AE0"/>
    <w:rsid w:val="00FD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5D"/>
    <w:rPr>
      <w:rFonts w:ascii="Thames" w:eastAsia="Times New Roman" w:hAnsi="Thames"/>
      <w:sz w:val="24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FB005D"/>
    <w:rPr>
      <w:rFonts w:ascii="Times New Roman" w:hAnsi="Times New Roman"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005D"/>
    <w:rPr>
      <w:rFonts w:ascii="Times New Roman" w:hAnsi="Times New Roman" w:cs="Times New Roman"/>
      <w:sz w:val="24"/>
    </w:rPr>
  </w:style>
  <w:style w:type="paragraph" w:customStyle="1" w:styleId="1">
    <w:name w:val="Абзац списка1"/>
    <w:basedOn w:val="Normal"/>
    <w:uiPriority w:val="99"/>
    <w:rsid w:val="00FB005D"/>
    <w:pPr>
      <w:ind w:left="720"/>
      <w:contextualSpacing/>
    </w:pPr>
    <w:rPr>
      <w:rFonts w:ascii="Times New Roman" w:eastAsia="Calibri" w:hAnsi="Times New Roman"/>
      <w:szCs w:val="24"/>
    </w:rPr>
  </w:style>
  <w:style w:type="paragraph" w:customStyle="1" w:styleId="10">
    <w:name w:val="Без интервала1"/>
    <w:link w:val="a"/>
    <w:uiPriority w:val="99"/>
    <w:rsid w:val="00EC3391"/>
    <w:rPr>
      <w:lang w:eastAsia="en-US"/>
    </w:rPr>
  </w:style>
  <w:style w:type="character" w:customStyle="1" w:styleId="a">
    <w:name w:val="Без интервала Знак"/>
    <w:link w:val="10"/>
    <w:uiPriority w:val="99"/>
    <w:locked/>
    <w:rsid w:val="00EC3391"/>
    <w:rPr>
      <w:sz w:val="22"/>
      <w:lang w:eastAsia="en-US"/>
    </w:rPr>
  </w:style>
  <w:style w:type="table" w:styleId="TableGrid">
    <w:name w:val="Table Grid"/>
    <w:basedOn w:val="TableNormal"/>
    <w:uiPriority w:val="99"/>
    <w:locked/>
    <w:rsid w:val="0026553C"/>
    <w:rPr>
      <w:rFonts w:ascii="Thames" w:hAnsi="Thames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6553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6EB"/>
    <w:rPr>
      <w:rFonts w:ascii="Thames" w:hAnsi="Thames" w:cs="Times New Roman"/>
      <w:sz w:val="28"/>
    </w:rPr>
  </w:style>
  <w:style w:type="character" w:styleId="PageNumber">
    <w:name w:val="page number"/>
    <w:basedOn w:val="DefaultParagraphFont"/>
    <w:uiPriority w:val="99"/>
    <w:rsid w:val="0026553C"/>
    <w:rPr>
      <w:rFonts w:cs="Times New Roman"/>
    </w:rPr>
  </w:style>
  <w:style w:type="paragraph" w:customStyle="1" w:styleId="Style22">
    <w:name w:val="Style22"/>
    <w:basedOn w:val="Normal"/>
    <w:uiPriority w:val="99"/>
    <w:rsid w:val="0026553C"/>
    <w:pPr>
      <w:widowControl w:val="0"/>
      <w:autoSpaceDE w:val="0"/>
      <w:autoSpaceDN w:val="0"/>
      <w:adjustRightInd w:val="0"/>
      <w:spacing w:line="235" w:lineRule="exact"/>
    </w:pPr>
    <w:rPr>
      <w:rFonts w:ascii="Book Antiqua" w:eastAsia="Calibri" w:hAnsi="Book Antiqua"/>
      <w:szCs w:val="24"/>
    </w:rPr>
  </w:style>
  <w:style w:type="character" w:customStyle="1" w:styleId="FontStyle37">
    <w:name w:val="Font Style37"/>
    <w:uiPriority w:val="99"/>
    <w:rsid w:val="0026553C"/>
    <w:rPr>
      <w:rFonts w:ascii="Arial" w:hAnsi="Arial"/>
      <w:sz w:val="18"/>
    </w:rPr>
  </w:style>
  <w:style w:type="character" w:customStyle="1" w:styleId="FontStyle40">
    <w:name w:val="Font Style40"/>
    <w:uiPriority w:val="99"/>
    <w:rsid w:val="0026553C"/>
    <w:rPr>
      <w:rFonts w:ascii="Arial" w:hAnsi="Arial"/>
      <w:b/>
      <w:sz w:val="18"/>
    </w:rPr>
  </w:style>
  <w:style w:type="paragraph" w:customStyle="1" w:styleId="Style25">
    <w:name w:val="Style25"/>
    <w:basedOn w:val="Normal"/>
    <w:uiPriority w:val="99"/>
    <w:rsid w:val="0026553C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Calibri" w:hAnsi="Book Antiqua"/>
      <w:szCs w:val="24"/>
    </w:rPr>
  </w:style>
  <w:style w:type="paragraph" w:customStyle="1" w:styleId="Style1">
    <w:name w:val="Style1"/>
    <w:basedOn w:val="Normal"/>
    <w:uiPriority w:val="99"/>
    <w:rsid w:val="0026553C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eastAsia="Calibri" w:hAnsi="Cambria"/>
      <w:szCs w:val="24"/>
    </w:rPr>
  </w:style>
  <w:style w:type="paragraph" w:customStyle="1" w:styleId="Style15">
    <w:name w:val="Style15"/>
    <w:basedOn w:val="Normal"/>
    <w:uiPriority w:val="99"/>
    <w:rsid w:val="0026553C"/>
    <w:pPr>
      <w:widowControl w:val="0"/>
      <w:autoSpaceDE w:val="0"/>
      <w:autoSpaceDN w:val="0"/>
      <w:adjustRightInd w:val="0"/>
      <w:spacing w:line="264" w:lineRule="exact"/>
    </w:pPr>
    <w:rPr>
      <w:rFonts w:ascii="Book Antiqua" w:eastAsia="Calibri" w:hAnsi="Book Antiqua"/>
      <w:szCs w:val="24"/>
    </w:rPr>
  </w:style>
  <w:style w:type="character" w:customStyle="1" w:styleId="FontStyle33">
    <w:name w:val="Font Style33"/>
    <w:uiPriority w:val="99"/>
    <w:rsid w:val="0026553C"/>
    <w:rPr>
      <w:rFonts w:ascii="Book Antiqua" w:hAnsi="Book Antiqua"/>
      <w:spacing w:val="10"/>
      <w:sz w:val="18"/>
    </w:rPr>
  </w:style>
  <w:style w:type="character" w:customStyle="1" w:styleId="FontStyle41">
    <w:name w:val="Font Style41"/>
    <w:uiPriority w:val="99"/>
    <w:rsid w:val="0026553C"/>
    <w:rPr>
      <w:rFonts w:ascii="Book Antiqua" w:hAnsi="Book Antiqua"/>
      <w:b/>
      <w:i/>
      <w:sz w:val="18"/>
    </w:rPr>
  </w:style>
  <w:style w:type="character" w:customStyle="1" w:styleId="FontStyle34">
    <w:name w:val="Font Style34"/>
    <w:uiPriority w:val="99"/>
    <w:rsid w:val="0026553C"/>
    <w:rPr>
      <w:rFonts w:ascii="Book Antiqua" w:hAnsi="Book Antiqua"/>
      <w:b/>
      <w:sz w:val="18"/>
    </w:rPr>
  </w:style>
  <w:style w:type="paragraph" w:styleId="PlainText">
    <w:name w:val="Plain Text"/>
    <w:basedOn w:val="Normal"/>
    <w:link w:val="PlainTextChar1"/>
    <w:uiPriority w:val="99"/>
    <w:rsid w:val="0026553C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276EB"/>
    <w:rPr>
      <w:rFonts w:ascii="Courier New" w:hAnsi="Courier New" w:cs="Times New Roman"/>
      <w:sz w:val="20"/>
    </w:rPr>
  </w:style>
  <w:style w:type="character" w:styleId="Hyperlink">
    <w:name w:val="Hyperlink"/>
    <w:basedOn w:val="DefaultParagraphFont"/>
    <w:uiPriority w:val="99"/>
    <w:rsid w:val="0026553C"/>
    <w:rPr>
      <w:rFonts w:cs="Times New Roman"/>
      <w:color w:val="557C2B"/>
      <w:u w:val="none"/>
      <w:effect w:val="none"/>
    </w:rPr>
  </w:style>
  <w:style w:type="paragraph" w:styleId="NormalWeb">
    <w:name w:val="Normal (Web)"/>
    <w:basedOn w:val="Normal"/>
    <w:uiPriority w:val="99"/>
    <w:rsid w:val="0026553C"/>
    <w:pPr>
      <w:spacing w:before="225" w:after="225"/>
    </w:pPr>
    <w:rPr>
      <w:rFonts w:ascii="Times New Roman" w:eastAsia="Calibri" w:hAnsi="Times New Roman"/>
      <w:szCs w:val="24"/>
    </w:rPr>
  </w:style>
  <w:style w:type="character" w:styleId="Strong">
    <w:name w:val="Strong"/>
    <w:basedOn w:val="DefaultParagraphFont"/>
    <w:uiPriority w:val="99"/>
    <w:qFormat/>
    <w:locked/>
    <w:rsid w:val="0026553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locked/>
    <w:rsid w:val="0026553C"/>
    <w:rPr>
      <w:rFonts w:cs="Times New Roman"/>
      <w:i/>
    </w:rPr>
  </w:style>
  <w:style w:type="paragraph" w:styleId="Header">
    <w:name w:val="header"/>
    <w:basedOn w:val="Normal"/>
    <w:link w:val="HeaderChar1"/>
    <w:uiPriority w:val="99"/>
    <w:rsid w:val="0026553C"/>
    <w:pPr>
      <w:tabs>
        <w:tab w:val="center" w:pos="4677"/>
        <w:tab w:val="right" w:pos="9355"/>
      </w:tabs>
    </w:pPr>
    <w:rPr>
      <w:rFonts w:eastAsia="Calibri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6EB"/>
    <w:rPr>
      <w:rFonts w:ascii="Thames" w:hAnsi="Thames" w:cs="Times New Roman"/>
      <w:sz w:val="28"/>
    </w:rPr>
  </w:style>
  <w:style w:type="character" w:customStyle="1" w:styleId="HeaderChar1">
    <w:name w:val="Header Char1"/>
    <w:link w:val="Header"/>
    <w:uiPriority w:val="99"/>
    <w:locked/>
    <w:rsid w:val="0026553C"/>
    <w:rPr>
      <w:rFonts w:ascii="Thames" w:hAnsi="Thames"/>
      <w:sz w:val="28"/>
    </w:rPr>
  </w:style>
  <w:style w:type="character" w:customStyle="1" w:styleId="a0">
    <w:name w:val="Знак Знак"/>
    <w:uiPriority w:val="99"/>
    <w:rsid w:val="0026553C"/>
    <w:rPr>
      <w:sz w:val="24"/>
    </w:rPr>
  </w:style>
  <w:style w:type="character" w:customStyle="1" w:styleId="Zag11">
    <w:name w:val="Zag_11"/>
    <w:uiPriority w:val="99"/>
    <w:rsid w:val="0026553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6553C"/>
    <w:rPr>
      <w:rFonts w:ascii="Times New Roman" w:hAnsi="Times New Roman"/>
      <w:sz w:val="24"/>
      <w:u w:val="none"/>
      <w:effect w:val="none"/>
    </w:rPr>
  </w:style>
  <w:style w:type="paragraph" w:customStyle="1" w:styleId="Tekst910">
    <w:name w:val="Tekst(9/10)"/>
    <w:basedOn w:val="Normal"/>
    <w:uiPriority w:val="99"/>
    <w:rsid w:val="0026553C"/>
    <w:pPr>
      <w:autoSpaceDE w:val="0"/>
      <w:autoSpaceDN w:val="0"/>
      <w:adjustRightInd w:val="0"/>
      <w:spacing w:line="200" w:lineRule="atLeast"/>
      <w:ind w:firstLine="340"/>
      <w:jc w:val="both"/>
    </w:pPr>
    <w:rPr>
      <w:rFonts w:ascii="PragmaticaC" w:eastAsia="Calibri" w:hAnsi="PragmaticaC"/>
      <w:sz w:val="18"/>
      <w:szCs w:val="18"/>
    </w:rPr>
  </w:style>
  <w:style w:type="character" w:customStyle="1" w:styleId="PlainTextChar1">
    <w:name w:val="Plain Text Char1"/>
    <w:link w:val="PlainText"/>
    <w:uiPriority w:val="99"/>
    <w:locked/>
    <w:rsid w:val="0026553C"/>
    <w:rPr>
      <w:rFonts w:ascii="Courier New" w:hAnsi="Courier New"/>
      <w:lang w:val="ru-RU" w:eastAsia="ru-RU"/>
    </w:rPr>
  </w:style>
  <w:style w:type="paragraph" w:styleId="NoSpacing">
    <w:name w:val="No Spacing"/>
    <w:link w:val="NoSpacingChar"/>
    <w:uiPriority w:val="99"/>
    <w:qFormat/>
    <w:rsid w:val="0026553C"/>
    <w:pPr>
      <w:suppressAutoHyphens/>
    </w:pPr>
    <w:rPr>
      <w:lang w:eastAsia="ar-SA"/>
    </w:rPr>
  </w:style>
  <w:style w:type="character" w:customStyle="1" w:styleId="NoSpacingChar">
    <w:name w:val="No Spacing Char"/>
    <w:link w:val="NoSpacing"/>
    <w:uiPriority w:val="99"/>
    <w:locked/>
    <w:rsid w:val="0026553C"/>
    <w:rPr>
      <w:sz w:val="22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24</Pages>
  <Words>5481</Words>
  <Characters>31247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Александровна</dc:creator>
  <cp:keywords/>
  <dc:description/>
  <cp:lastModifiedBy>misha</cp:lastModifiedBy>
  <cp:revision>36</cp:revision>
  <dcterms:created xsi:type="dcterms:W3CDTF">2017-09-29T02:44:00Z</dcterms:created>
  <dcterms:modified xsi:type="dcterms:W3CDTF">2018-06-01T04:38:00Z</dcterms:modified>
</cp:coreProperties>
</file>